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64" w:rsidRDefault="00AA6D6E" w:rsidP="002F4DC8">
      <w:pPr>
        <w:pStyle w:val="msonospacing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</w:t>
      </w:r>
      <w:r w:rsidR="002A6564">
        <w:rPr>
          <w:rFonts w:ascii="Times New Roman" w:hAnsi="Times New Roman"/>
          <w:b/>
          <w:sz w:val="28"/>
          <w:szCs w:val="28"/>
          <w:u w:val="single"/>
        </w:rPr>
        <w:t>тчет администрации Семигорского сельского поселения о работе  за 2021 год.</w:t>
      </w:r>
    </w:p>
    <w:p w:rsidR="002F4DC8" w:rsidRPr="002F4DC8" w:rsidRDefault="002F4DC8" w:rsidP="002F4DC8">
      <w:pPr>
        <w:pStyle w:val="msonospacing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F4DC8" w:rsidRDefault="002F4DC8" w:rsidP="002F4D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администрации Семигорского сельского поселения проводится в соответствии с годовым</w:t>
      </w:r>
      <w:r w:rsidRPr="00084DBD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 xml:space="preserve">ом работы и программой социально-экономического развития </w:t>
      </w:r>
      <w:r w:rsidRPr="001A1CBD">
        <w:rPr>
          <w:rFonts w:ascii="Times New Roman" w:hAnsi="Times New Roman"/>
          <w:sz w:val="28"/>
          <w:szCs w:val="28"/>
        </w:rPr>
        <w:t>Семигорского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84DBD">
        <w:rPr>
          <w:rFonts w:ascii="Times New Roman" w:hAnsi="Times New Roman"/>
          <w:sz w:val="28"/>
          <w:szCs w:val="28"/>
        </w:rPr>
        <w:t>В годовой план работы включались вопросы: формирования, утверждения, исполнение бюджета поселения,</w:t>
      </w:r>
      <w:r>
        <w:rPr>
          <w:rFonts w:ascii="Times New Roman" w:hAnsi="Times New Roman"/>
          <w:sz w:val="28"/>
          <w:szCs w:val="28"/>
        </w:rPr>
        <w:t xml:space="preserve"> обеспечение населения твердым топливом, </w:t>
      </w:r>
      <w:proofErr w:type="spellStart"/>
      <w:r>
        <w:rPr>
          <w:rFonts w:ascii="Times New Roman" w:hAnsi="Times New Roman"/>
          <w:sz w:val="28"/>
          <w:szCs w:val="28"/>
        </w:rPr>
        <w:t>водообеспечением</w:t>
      </w:r>
      <w:proofErr w:type="spellEnd"/>
      <w:r w:rsidRPr="00084DBD">
        <w:rPr>
          <w:rFonts w:ascii="Times New Roman" w:hAnsi="Times New Roman"/>
          <w:sz w:val="28"/>
          <w:szCs w:val="28"/>
        </w:rPr>
        <w:t xml:space="preserve">, гарантированного электроснабжения, содержание и ремонт автомобильных дорог общего пользования, улучшение санитарного состояния территории поселка и решение других вопросов местного значения. </w:t>
      </w:r>
    </w:p>
    <w:p w:rsidR="002F4DC8" w:rsidRDefault="002F4DC8" w:rsidP="002F4D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Семигорского муниципального образования входит два поселения станция Мерзлотная и поселок Семигорск.</w:t>
      </w:r>
    </w:p>
    <w:p w:rsidR="002F4DC8" w:rsidRPr="00084DBD" w:rsidRDefault="002F4DC8" w:rsidP="002F4D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поселения осуществляют свою деятельность следующие учреждения и организации: </w:t>
      </w:r>
      <w:r w:rsidRPr="0040408E">
        <w:rPr>
          <w:rFonts w:ascii="Times New Roman" w:hAnsi="Times New Roman"/>
          <w:sz w:val="28"/>
          <w:szCs w:val="28"/>
        </w:rPr>
        <w:t xml:space="preserve">Администрация Семигорского сельского поселения, МОУ «Семигорская СОШ», Семигорская врачебная амбулатория, «Библиотека – клуб Семигорского МО», </w:t>
      </w:r>
      <w:r>
        <w:rPr>
          <w:rFonts w:ascii="Times New Roman" w:hAnsi="Times New Roman"/>
          <w:sz w:val="28"/>
          <w:szCs w:val="28"/>
        </w:rPr>
        <w:t>Почтамт Почта России</w:t>
      </w:r>
      <w:r w:rsidRPr="0040408E">
        <w:rPr>
          <w:rFonts w:ascii="Times New Roman" w:hAnsi="Times New Roman"/>
          <w:sz w:val="28"/>
          <w:szCs w:val="28"/>
        </w:rPr>
        <w:t>, АУ «</w:t>
      </w:r>
      <w:proofErr w:type="spellStart"/>
      <w:r w:rsidRPr="0040408E">
        <w:rPr>
          <w:rFonts w:ascii="Times New Roman" w:hAnsi="Times New Roman"/>
          <w:sz w:val="28"/>
          <w:szCs w:val="28"/>
        </w:rPr>
        <w:t>Шестаковский</w:t>
      </w:r>
      <w:proofErr w:type="spellEnd"/>
      <w:r w:rsidRPr="0040408E">
        <w:rPr>
          <w:rFonts w:ascii="Times New Roman" w:hAnsi="Times New Roman"/>
          <w:sz w:val="28"/>
          <w:szCs w:val="28"/>
        </w:rPr>
        <w:t xml:space="preserve"> лесхоз» </w:t>
      </w:r>
      <w:proofErr w:type="spellStart"/>
      <w:r w:rsidRPr="0040408E">
        <w:rPr>
          <w:rFonts w:ascii="Times New Roman" w:hAnsi="Times New Roman"/>
          <w:sz w:val="28"/>
          <w:szCs w:val="28"/>
        </w:rPr>
        <w:t>Мукский</w:t>
      </w:r>
      <w:proofErr w:type="spellEnd"/>
      <w:r w:rsidRPr="0040408E">
        <w:rPr>
          <w:rFonts w:ascii="Times New Roman" w:hAnsi="Times New Roman"/>
          <w:sz w:val="28"/>
          <w:szCs w:val="28"/>
        </w:rPr>
        <w:t xml:space="preserve"> участок»,  ПЧ – 21 Ленская дистанция пути, ЭЧ-9 </w:t>
      </w:r>
      <w:proofErr w:type="spellStart"/>
      <w:r w:rsidRPr="0040408E">
        <w:rPr>
          <w:rFonts w:ascii="Times New Roman" w:hAnsi="Times New Roman"/>
          <w:sz w:val="28"/>
          <w:szCs w:val="28"/>
        </w:rPr>
        <w:t>Коршуниха-Ангарская</w:t>
      </w:r>
      <w:proofErr w:type="spellEnd"/>
      <w:r w:rsidRPr="0040408E">
        <w:rPr>
          <w:rFonts w:ascii="Times New Roman" w:hAnsi="Times New Roman"/>
          <w:sz w:val="28"/>
          <w:szCs w:val="28"/>
        </w:rPr>
        <w:t xml:space="preserve">, ШЧ-11 </w:t>
      </w:r>
      <w:proofErr w:type="spellStart"/>
      <w:r w:rsidRPr="0040408E">
        <w:rPr>
          <w:rFonts w:ascii="Times New Roman" w:hAnsi="Times New Roman"/>
          <w:sz w:val="28"/>
          <w:szCs w:val="28"/>
        </w:rPr>
        <w:t>Коршуниха-Ангарская</w:t>
      </w:r>
      <w:proofErr w:type="spellEnd"/>
      <w:r w:rsidRPr="0040408E">
        <w:rPr>
          <w:rFonts w:ascii="Times New Roman" w:hAnsi="Times New Roman"/>
          <w:sz w:val="28"/>
          <w:szCs w:val="28"/>
        </w:rPr>
        <w:t xml:space="preserve">, РЦС </w:t>
      </w:r>
      <w:proofErr w:type="spellStart"/>
      <w:r w:rsidRPr="0040408E">
        <w:rPr>
          <w:rFonts w:ascii="Times New Roman" w:hAnsi="Times New Roman"/>
          <w:sz w:val="28"/>
          <w:szCs w:val="28"/>
        </w:rPr>
        <w:t>Северобайкальск</w:t>
      </w:r>
      <w:proofErr w:type="spellEnd"/>
      <w:r w:rsidRPr="0040408E">
        <w:rPr>
          <w:rFonts w:ascii="Times New Roman" w:hAnsi="Times New Roman"/>
          <w:sz w:val="28"/>
          <w:szCs w:val="28"/>
        </w:rPr>
        <w:t xml:space="preserve"> РЖД, Станция Семигорск, Станция Мерзлотная, ООО «Носиковский», ООО Ева, ООО  </w:t>
      </w:r>
      <w:proofErr w:type="spellStart"/>
      <w:r w:rsidRPr="0040408E">
        <w:rPr>
          <w:rFonts w:ascii="Times New Roman" w:hAnsi="Times New Roman"/>
          <w:sz w:val="28"/>
          <w:szCs w:val="28"/>
        </w:rPr>
        <w:t>Шалютов</w:t>
      </w:r>
      <w:proofErr w:type="spellEnd"/>
      <w:r w:rsidRPr="0040408E">
        <w:rPr>
          <w:rFonts w:ascii="Times New Roman" w:hAnsi="Times New Roman"/>
          <w:sz w:val="28"/>
          <w:szCs w:val="28"/>
        </w:rPr>
        <w:t>, ООО «</w:t>
      </w:r>
      <w:proofErr w:type="spellStart"/>
      <w:r w:rsidRPr="0040408E">
        <w:rPr>
          <w:rFonts w:ascii="Times New Roman" w:hAnsi="Times New Roman"/>
          <w:sz w:val="28"/>
          <w:szCs w:val="28"/>
        </w:rPr>
        <w:t>АКВАплюс</w:t>
      </w:r>
      <w:proofErr w:type="spellEnd"/>
      <w:r w:rsidRPr="0040408E">
        <w:rPr>
          <w:rFonts w:ascii="Times New Roman" w:hAnsi="Times New Roman"/>
          <w:sz w:val="28"/>
          <w:szCs w:val="28"/>
        </w:rPr>
        <w:t xml:space="preserve">».  </w:t>
      </w:r>
    </w:p>
    <w:p w:rsidR="002F4DC8" w:rsidRDefault="002F4DC8" w:rsidP="002F4D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составляется паспорт муниципального образования:</w:t>
      </w:r>
    </w:p>
    <w:p w:rsidR="002F4DC8" w:rsidRDefault="002F4DC8" w:rsidP="002F4DC8">
      <w:pPr>
        <w:pStyle w:val="a3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Численность зарегистрированного населения составляет – 564 человека из них:</w:t>
      </w:r>
    </w:p>
    <w:p w:rsidR="002F4DC8" w:rsidRDefault="002F4DC8" w:rsidP="002F4D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Пенсионеров по старости -    165 человек.</w:t>
      </w:r>
    </w:p>
    <w:p w:rsidR="002F4DC8" w:rsidRDefault="002F4DC8" w:rsidP="002F4DC8">
      <w:pPr>
        <w:pStyle w:val="a3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Работоспособного населения – 322 человека.</w:t>
      </w:r>
    </w:p>
    <w:p w:rsidR="002F4DC8" w:rsidRDefault="002F4DC8" w:rsidP="002F4DC8">
      <w:pPr>
        <w:pStyle w:val="a3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Моложе трудоспособного возраста – 77 человек.</w:t>
      </w:r>
    </w:p>
    <w:p w:rsidR="002F4DC8" w:rsidRDefault="002F4DC8" w:rsidP="002F4DC8">
      <w:pPr>
        <w:pStyle w:val="a3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Учащихся     -    54 человек.</w:t>
      </w:r>
    </w:p>
    <w:p w:rsidR="002F4DC8" w:rsidRDefault="002F4DC8" w:rsidP="002F4DC8">
      <w:pPr>
        <w:pStyle w:val="a3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Родилось – 2 ребенка.</w:t>
      </w:r>
    </w:p>
    <w:p w:rsidR="002F4DC8" w:rsidRDefault="002F4DC8" w:rsidP="002F4DC8">
      <w:pPr>
        <w:pStyle w:val="a3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Смертность - 13 человек.</w:t>
      </w:r>
    </w:p>
    <w:p w:rsidR="002F4DC8" w:rsidRDefault="002F4DC8" w:rsidP="002F4D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безработных в ЦЗН зарегистрировано на январь 2021 года – 12 человек, на декабрь 2021 года – 6 человек. Администрация поселения сотрудничала с центром занятости населения и в летний период от центра занятости была организована работа несовершеннолетних граждан в возрасте от 14 до 18 лет, и безработных граждан, которые приняли участие в благоустройстве поселка, в строительстве и ремонта тротуаров, вырубке кустарников вдоль тротуара по ул. Гаражная.</w:t>
      </w:r>
    </w:p>
    <w:p w:rsidR="002F4DC8" w:rsidRDefault="002F4DC8" w:rsidP="002F4DC8">
      <w:pPr>
        <w:tabs>
          <w:tab w:val="left" w:pos="30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2021 год разработано и утверждено сто двадцать восемь </w:t>
      </w:r>
      <w:r w:rsidRPr="003338CF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о правовых документов, из них п</w:t>
      </w:r>
      <w:r w:rsidRPr="003338CF">
        <w:rPr>
          <w:rFonts w:ascii="Times New Roman" w:hAnsi="Times New Roman" w:cs="Times New Roman"/>
          <w:sz w:val="28"/>
          <w:szCs w:val="28"/>
        </w:rPr>
        <w:t xml:space="preserve">остановлений - 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3338CF">
        <w:rPr>
          <w:rFonts w:ascii="Times New Roman" w:hAnsi="Times New Roman" w:cs="Times New Roman"/>
          <w:sz w:val="28"/>
          <w:szCs w:val="28"/>
        </w:rPr>
        <w:t xml:space="preserve">, распоряжений </w:t>
      </w:r>
      <w:r>
        <w:rPr>
          <w:rFonts w:ascii="Times New Roman" w:hAnsi="Times New Roman" w:cs="Times New Roman"/>
          <w:sz w:val="28"/>
          <w:szCs w:val="28"/>
        </w:rPr>
        <w:t>–32.</w:t>
      </w:r>
      <w:r>
        <w:rPr>
          <w:rFonts w:ascii="Times New Roman" w:eastAsia="Calibri" w:hAnsi="Times New Roman" w:cs="Times New Roman"/>
          <w:sz w:val="28"/>
          <w:szCs w:val="28"/>
        </w:rPr>
        <w:t>Оформлено и выдано – 145</w:t>
      </w:r>
      <w:r w:rsidRPr="003338CF">
        <w:rPr>
          <w:rFonts w:ascii="Times New Roman" w:eastAsia="Calibri" w:hAnsi="Times New Roman" w:cs="Times New Roman"/>
          <w:sz w:val="28"/>
          <w:szCs w:val="28"/>
        </w:rPr>
        <w:t xml:space="preserve"> различных справок. От граждан в админи</w:t>
      </w:r>
      <w:r>
        <w:rPr>
          <w:rFonts w:ascii="Times New Roman" w:eastAsia="Calibri" w:hAnsi="Times New Roman" w:cs="Times New Roman"/>
          <w:sz w:val="28"/>
          <w:szCs w:val="28"/>
        </w:rPr>
        <w:t>страцию поселения поступило – 12</w:t>
      </w:r>
      <w:r w:rsidRPr="003338CF">
        <w:rPr>
          <w:rFonts w:ascii="Times New Roman" w:eastAsia="Calibri" w:hAnsi="Times New Roman" w:cs="Times New Roman"/>
          <w:sz w:val="28"/>
          <w:szCs w:val="28"/>
        </w:rPr>
        <w:t xml:space="preserve"> устных обра</w:t>
      </w:r>
      <w:r>
        <w:rPr>
          <w:rFonts w:ascii="Times New Roman" w:eastAsia="Calibri" w:hAnsi="Times New Roman" w:cs="Times New Roman"/>
          <w:sz w:val="28"/>
          <w:szCs w:val="28"/>
        </w:rPr>
        <w:t>щения, письменных обращений – не поступало</w:t>
      </w:r>
      <w:r w:rsidRPr="003338CF">
        <w:rPr>
          <w:rFonts w:ascii="Times New Roman" w:eastAsia="Calibri" w:hAnsi="Times New Roman" w:cs="Times New Roman"/>
          <w:sz w:val="28"/>
          <w:szCs w:val="28"/>
        </w:rPr>
        <w:t>, все обраще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ния рассмотрены, даны устные пояснения </w:t>
      </w:r>
      <w:r w:rsidRPr="003338CF">
        <w:rPr>
          <w:rFonts w:ascii="Times New Roman" w:eastAsia="Calibri" w:hAnsi="Times New Roman" w:cs="Times New Roman"/>
          <w:sz w:val="28"/>
          <w:szCs w:val="28"/>
        </w:rPr>
        <w:t>и решены положительно.</w:t>
      </w:r>
    </w:p>
    <w:p w:rsidR="002F4DC8" w:rsidRDefault="002F4DC8" w:rsidP="002F4D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338CF">
        <w:rPr>
          <w:rFonts w:ascii="Times New Roman" w:hAnsi="Times New Roman"/>
          <w:sz w:val="28"/>
          <w:szCs w:val="28"/>
        </w:rPr>
        <w:lastRenderedPageBreak/>
        <w:t>Ежемесячно выпускается местная газета «Вестник», в газете публикуется: нормативно-правовые акты (постановления, распоряжения, решения Думы), информация</w:t>
      </w:r>
      <w:r>
        <w:rPr>
          <w:rFonts w:ascii="Times New Roman" w:hAnsi="Times New Roman"/>
          <w:sz w:val="28"/>
          <w:szCs w:val="28"/>
        </w:rPr>
        <w:t xml:space="preserve"> по пожарной безопасности, сведения по пропаганде здорового образа жизни и профилактике наркомании, информация о проведенных мероприятиях, поздравления, объявления и другая информация.</w:t>
      </w:r>
    </w:p>
    <w:p w:rsidR="002F4DC8" w:rsidRDefault="002F4DC8" w:rsidP="002F4D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4DBD">
        <w:rPr>
          <w:rFonts w:ascii="Times New Roman" w:hAnsi="Times New Roman"/>
          <w:sz w:val="28"/>
          <w:szCs w:val="28"/>
        </w:rPr>
        <w:t>Основное внимание работы администрации по выполнению годового плана было сосредоточено на решении вопросов жизнеобеспечения населения и социальных вопросах.</w:t>
      </w:r>
    </w:p>
    <w:p w:rsidR="002F4DC8" w:rsidRPr="00084DBD" w:rsidRDefault="002F4DC8" w:rsidP="002F4DC8">
      <w:pPr>
        <w:tabs>
          <w:tab w:val="left" w:pos="30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4DC8" w:rsidRDefault="002F4DC8" w:rsidP="002F4DC8">
      <w:pPr>
        <w:pStyle w:val="a3"/>
        <w:ind w:hanging="360"/>
        <w:jc w:val="center"/>
        <w:rPr>
          <w:rFonts w:ascii="Times New Roman" w:hAnsi="Times New Roman"/>
          <w:b/>
          <w:sz w:val="28"/>
          <w:szCs w:val="28"/>
        </w:rPr>
      </w:pPr>
      <w:r w:rsidRPr="00084DBD">
        <w:rPr>
          <w:rFonts w:ascii="Times New Roman" w:hAnsi="Times New Roman"/>
          <w:b/>
          <w:sz w:val="28"/>
          <w:szCs w:val="28"/>
        </w:rPr>
        <w:t>Общественные комиссии.</w:t>
      </w:r>
    </w:p>
    <w:p w:rsidR="002F4DC8" w:rsidRPr="00084DBD" w:rsidRDefault="002F4DC8" w:rsidP="002F4DC8">
      <w:pPr>
        <w:pStyle w:val="a3"/>
        <w:ind w:hanging="360"/>
        <w:jc w:val="center"/>
        <w:rPr>
          <w:rFonts w:ascii="Times New Roman" w:hAnsi="Times New Roman"/>
          <w:b/>
          <w:sz w:val="28"/>
          <w:szCs w:val="28"/>
        </w:rPr>
      </w:pPr>
    </w:p>
    <w:p w:rsidR="002F4DC8" w:rsidRPr="00084DBD" w:rsidRDefault="002F4DC8" w:rsidP="002F4D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4DBD">
        <w:rPr>
          <w:rFonts w:ascii="Times New Roman" w:hAnsi="Times New Roman"/>
          <w:sz w:val="28"/>
          <w:szCs w:val="28"/>
        </w:rPr>
        <w:t>При администрации поселения работает Женсовет: В состав женсовета входит 5 человек</w:t>
      </w:r>
      <w:r>
        <w:rPr>
          <w:rFonts w:ascii="Times New Roman" w:hAnsi="Times New Roman"/>
          <w:sz w:val="28"/>
          <w:szCs w:val="28"/>
        </w:rPr>
        <w:t xml:space="preserve"> (председатель Рудых Елена Александровна)</w:t>
      </w:r>
      <w:r w:rsidRPr="00084DBD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на заседаниях </w:t>
      </w:r>
      <w:r w:rsidRPr="00084DBD">
        <w:rPr>
          <w:rFonts w:ascii="Times New Roman" w:hAnsi="Times New Roman"/>
          <w:sz w:val="28"/>
          <w:szCs w:val="28"/>
        </w:rPr>
        <w:t>рассматривал</w:t>
      </w:r>
      <w:r>
        <w:rPr>
          <w:rFonts w:ascii="Times New Roman" w:hAnsi="Times New Roman"/>
          <w:sz w:val="28"/>
          <w:szCs w:val="28"/>
        </w:rPr>
        <w:t>ись</w:t>
      </w:r>
      <w:r w:rsidRPr="00084DBD">
        <w:rPr>
          <w:rFonts w:ascii="Times New Roman" w:hAnsi="Times New Roman"/>
          <w:sz w:val="28"/>
          <w:szCs w:val="28"/>
        </w:rPr>
        <w:t xml:space="preserve"> вопросы: отчет о работе женсов</w:t>
      </w:r>
      <w:r>
        <w:rPr>
          <w:rFonts w:ascii="Times New Roman" w:hAnsi="Times New Roman"/>
          <w:sz w:val="28"/>
          <w:szCs w:val="28"/>
        </w:rPr>
        <w:t>ета, утверждение плана работы, работа с  семьями всех категорий</w:t>
      </w:r>
      <w:r w:rsidRPr="00084DB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другие вопросы. П</w:t>
      </w:r>
      <w:r w:rsidRPr="00084DBD">
        <w:rPr>
          <w:rFonts w:ascii="Times New Roman" w:hAnsi="Times New Roman"/>
          <w:sz w:val="28"/>
          <w:szCs w:val="28"/>
        </w:rPr>
        <w:t>роводилась работ</w:t>
      </w:r>
      <w:r>
        <w:rPr>
          <w:rFonts w:ascii="Times New Roman" w:hAnsi="Times New Roman"/>
          <w:sz w:val="28"/>
          <w:szCs w:val="28"/>
        </w:rPr>
        <w:t>а с устными обращениями граждан. За 2021 год проведено 10</w:t>
      </w:r>
      <w:r w:rsidRPr="00084DBD">
        <w:rPr>
          <w:rFonts w:ascii="Times New Roman" w:hAnsi="Times New Roman"/>
          <w:sz w:val="28"/>
          <w:szCs w:val="28"/>
        </w:rPr>
        <w:t xml:space="preserve"> заседаний.         </w:t>
      </w:r>
    </w:p>
    <w:p w:rsidR="002F4DC8" w:rsidRPr="00084DBD" w:rsidRDefault="002F4DC8" w:rsidP="002F4D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4DBD">
        <w:rPr>
          <w:rFonts w:ascii="Times New Roman" w:hAnsi="Times New Roman"/>
          <w:sz w:val="28"/>
          <w:szCs w:val="28"/>
        </w:rPr>
        <w:t>Совет ветеранов (председатель Петухов Инноке</w:t>
      </w:r>
      <w:r>
        <w:rPr>
          <w:rFonts w:ascii="Times New Roman" w:hAnsi="Times New Roman"/>
          <w:sz w:val="28"/>
          <w:szCs w:val="28"/>
        </w:rPr>
        <w:t xml:space="preserve">нтий Григорьевич) </w:t>
      </w:r>
      <w:r w:rsidRPr="00084DBD">
        <w:rPr>
          <w:rFonts w:ascii="Times New Roman" w:hAnsi="Times New Roman"/>
          <w:sz w:val="28"/>
          <w:szCs w:val="28"/>
        </w:rPr>
        <w:t>оказывает содействие в решении вопросов жизн</w:t>
      </w:r>
      <w:r>
        <w:rPr>
          <w:rFonts w:ascii="Times New Roman" w:hAnsi="Times New Roman"/>
          <w:sz w:val="28"/>
          <w:szCs w:val="28"/>
        </w:rPr>
        <w:t>еобеспечения ветеранов труда (48 человек), инвалидов (75 человека) и тружеников тыла (2</w:t>
      </w:r>
      <w:r w:rsidRPr="00084DBD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а). П</w:t>
      </w:r>
      <w:r w:rsidRPr="00084DBD">
        <w:rPr>
          <w:rFonts w:ascii="Times New Roman" w:hAnsi="Times New Roman"/>
          <w:sz w:val="28"/>
          <w:szCs w:val="28"/>
        </w:rPr>
        <w:t xml:space="preserve">ринимает активное участие в </w:t>
      </w:r>
      <w:r>
        <w:rPr>
          <w:rFonts w:ascii="Times New Roman" w:hAnsi="Times New Roman"/>
          <w:sz w:val="28"/>
          <w:szCs w:val="28"/>
        </w:rPr>
        <w:t xml:space="preserve">поселковых и районных </w:t>
      </w:r>
      <w:r w:rsidRPr="00084DBD">
        <w:rPr>
          <w:rFonts w:ascii="Times New Roman" w:hAnsi="Times New Roman"/>
          <w:sz w:val="28"/>
          <w:szCs w:val="28"/>
        </w:rPr>
        <w:t>культурно- массовых мероприятиях и всевозможных поздравлениях.</w:t>
      </w:r>
    </w:p>
    <w:p w:rsidR="002F4DC8" w:rsidRPr="00084DBD" w:rsidRDefault="002F4DC8" w:rsidP="002F4D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4DBD">
        <w:rPr>
          <w:rFonts w:ascii="Times New Roman" w:hAnsi="Times New Roman"/>
          <w:sz w:val="28"/>
          <w:szCs w:val="28"/>
        </w:rPr>
        <w:t xml:space="preserve">Общественная комиссия по делам несовершеннолетних проводит работу с семьями, находящимися в социально-опасном положении, с семьями, оказавшимися в тяжелой жизненной ситуации. </w:t>
      </w:r>
    </w:p>
    <w:p w:rsidR="002F4DC8" w:rsidRDefault="002F4DC8" w:rsidP="002F4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BD">
        <w:rPr>
          <w:rFonts w:ascii="Times New Roman" w:eastAsia="Calibri" w:hAnsi="Times New Roman" w:cs="Times New Roman"/>
          <w:sz w:val="28"/>
          <w:szCs w:val="28"/>
        </w:rPr>
        <w:t>При админ</w:t>
      </w:r>
      <w:r>
        <w:rPr>
          <w:rFonts w:ascii="Times New Roman" w:eastAsia="Calibri" w:hAnsi="Times New Roman" w:cs="Times New Roman"/>
          <w:sz w:val="28"/>
          <w:szCs w:val="28"/>
        </w:rPr>
        <w:t>истрации поселения сформирован Б</w:t>
      </w:r>
      <w:r w:rsidRPr="00084DBD">
        <w:rPr>
          <w:rFonts w:ascii="Times New Roman" w:eastAsia="Calibri" w:hAnsi="Times New Roman" w:cs="Times New Roman"/>
          <w:sz w:val="28"/>
          <w:szCs w:val="28"/>
        </w:rPr>
        <w:t>анк данны</w:t>
      </w:r>
      <w:r>
        <w:rPr>
          <w:rFonts w:ascii="Times New Roman" w:eastAsia="Calibri" w:hAnsi="Times New Roman" w:cs="Times New Roman"/>
          <w:sz w:val="28"/>
          <w:szCs w:val="28"/>
        </w:rPr>
        <w:t>х семей СОП и ТЖС. Е</w:t>
      </w:r>
      <w:r w:rsidRPr="00084DBD">
        <w:rPr>
          <w:rFonts w:ascii="Times New Roman" w:eastAsia="Calibri" w:hAnsi="Times New Roman" w:cs="Times New Roman"/>
          <w:sz w:val="28"/>
          <w:szCs w:val="28"/>
        </w:rPr>
        <w:t>жемесячно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Банк данных </w:t>
      </w:r>
      <w:r w:rsidRPr="00084DBD">
        <w:rPr>
          <w:rFonts w:ascii="Times New Roman" w:eastAsia="Calibri" w:hAnsi="Times New Roman" w:cs="Times New Roman"/>
          <w:sz w:val="28"/>
          <w:szCs w:val="28"/>
        </w:rPr>
        <w:t>вносятся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084DBD">
        <w:rPr>
          <w:rFonts w:ascii="Times New Roman" w:eastAsia="Calibri" w:hAnsi="Times New Roman" w:cs="Times New Roman"/>
          <w:sz w:val="28"/>
          <w:szCs w:val="28"/>
        </w:rPr>
        <w:t xml:space="preserve">ведения </w:t>
      </w:r>
      <w:proofErr w:type="gramStart"/>
      <w:r w:rsidRPr="00084DBD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084DBD">
        <w:rPr>
          <w:rFonts w:ascii="Times New Roman" w:eastAsia="Calibri" w:hAnsi="Times New Roman" w:cs="Times New Roman"/>
          <w:sz w:val="28"/>
          <w:szCs w:val="28"/>
        </w:rPr>
        <w:t xml:space="preserve"> пост</w:t>
      </w:r>
      <w:r>
        <w:rPr>
          <w:rFonts w:ascii="Times New Roman" w:eastAsia="Calibri" w:hAnsi="Times New Roman" w:cs="Times New Roman"/>
          <w:sz w:val="28"/>
          <w:szCs w:val="28"/>
        </w:rPr>
        <w:t>авленных и снятых с учета семей. На январь 2021</w:t>
      </w:r>
      <w:r w:rsidRPr="00084DBD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Б</w:t>
      </w:r>
      <w:r w:rsidRPr="00084DBD">
        <w:rPr>
          <w:rFonts w:ascii="Times New Roman" w:eastAsia="Calibri" w:hAnsi="Times New Roman" w:cs="Times New Roman"/>
          <w:sz w:val="28"/>
          <w:szCs w:val="28"/>
        </w:rPr>
        <w:t>анк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84DBD">
        <w:rPr>
          <w:rFonts w:ascii="Times New Roman" w:eastAsia="Calibri" w:hAnsi="Times New Roman" w:cs="Times New Roman"/>
          <w:sz w:val="28"/>
          <w:szCs w:val="28"/>
        </w:rPr>
        <w:t xml:space="preserve"> данны</w:t>
      </w:r>
      <w:r>
        <w:rPr>
          <w:rFonts w:ascii="Times New Roman" w:eastAsia="Calibri" w:hAnsi="Times New Roman" w:cs="Times New Roman"/>
          <w:sz w:val="28"/>
          <w:szCs w:val="28"/>
        </w:rPr>
        <w:t>х семей состоит</w:t>
      </w:r>
      <w:r w:rsidRPr="00084DB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2F4DC8" w:rsidRPr="00646F63" w:rsidRDefault="002F4DC8" w:rsidP="002F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63">
        <w:rPr>
          <w:rFonts w:ascii="Times New Roman" w:hAnsi="Times New Roman" w:cs="Times New Roman"/>
          <w:sz w:val="28"/>
          <w:szCs w:val="28"/>
        </w:rPr>
        <w:t>- семей и детей, находящихся в СОП – 2 семьи в них проживает 4 ребенка</w:t>
      </w:r>
    </w:p>
    <w:p w:rsidR="002F4DC8" w:rsidRPr="00324EF0" w:rsidRDefault="002F4DC8" w:rsidP="002F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63">
        <w:rPr>
          <w:rFonts w:ascii="Times New Roman" w:hAnsi="Times New Roman" w:cs="Times New Roman"/>
          <w:sz w:val="28"/>
          <w:szCs w:val="28"/>
        </w:rPr>
        <w:t>- семей и детей, находящихся в ТЖС – 5 семей в них проживает 13 детей.</w:t>
      </w:r>
    </w:p>
    <w:p w:rsidR="002F4DC8" w:rsidRDefault="002F4DC8" w:rsidP="002F4DC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63">
        <w:rPr>
          <w:rFonts w:ascii="Times New Roman" w:hAnsi="Times New Roman" w:cs="Times New Roman"/>
          <w:sz w:val="28"/>
          <w:szCs w:val="28"/>
        </w:rPr>
        <w:t>За год было проведено 92 патронажа, составлен 51 акт жилищно-бытового обследования семей.</w:t>
      </w:r>
      <w:r>
        <w:rPr>
          <w:rFonts w:ascii="Times New Roman" w:hAnsi="Times New Roman" w:cs="Times New Roman"/>
          <w:sz w:val="28"/>
          <w:szCs w:val="28"/>
        </w:rPr>
        <w:t xml:space="preserve"> С родителями проводили</w:t>
      </w:r>
      <w:r w:rsidRPr="00DD0BB5">
        <w:rPr>
          <w:rFonts w:ascii="Times New Roman" w:hAnsi="Times New Roman" w:cs="Times New Roman"/>
          <w:sz w:val="28"/>
          <w:szCs w:val="28"/>
        </w:rPr>
        <w:t xml:space="preserve">сь </w:t>
      </w:r>
      <w:r w:rsidRPr="003338CF">
        <w:rPr>
          <w:rFonts w:ascii="Times New Roman" w:hAnsi="Times New Roman" w:cs="Times New Roman"/>
          <w:sz w:val="28"/>
          <w:szCs w:val="28"/>
        </w:rPr>
        <w:t>профилактические беседы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«По соблюдению здорового образа жизни», «Соблюдения комендантского час», «По недопущению безнадзорного нахождения несовершеннолетних детей на водных объектах», «О недопущении случаев оставления несовершеннолетних без присмотра, в том числе на улице в период понижения среднесуточных температур», «О возможности обращения в службу экстренной помощи, и Детского телефона доверия в случаях необходимости получения помощи», и другие</w:t>
      </w:r>
      <w:r w:rsidRPr="003338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3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каждую семью в отдельности разрабатывается мероприятия для включения в межведомственный комплексный план по проведению индивидуальной профилактической работы. </w:t>
      </w:r>
    </w:p>
    <w:p w:rsidR="002F4DC8" w:rsidRPr="003338CF" w:rsidRDefault="002F4DC8" w:rsidP="002F4DC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CF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поселка проживают две семьи, где дети находятся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3338CF">
        <w:rPr>
          <w:rFonts w:ascii="Times New Roman" w:hAnsi="Times New Roman" w:cs="Times New Roman"/>
          <w:sz w:val="28"/>
          <w:szCs w:val="28"/>
        </w:rPr>
        <w:t xml:space="preserve"> опекай. В эти семьи </w:t>
      </w:r>
      <w:r>
        <w:rPr>
          <w:rFonts w:ascii="Times New Roman" w:hAnsi="Times New Roman" w:cs="Times New Roman"/>
          <w:sz w:val="28"/>
          <w:szCs w:val="28"/>
        </w:rPr>
        <w:t xml:space="preserve">организовываются </w:t>
      </w:r>
      <w:r w:rsidRPr="003338CF">
        <w:rPr>
          <w:rFonts w:ascii="Times New Roman" w:hAnsi="Times New Roman" w:cs="Times New Roman"/>
          <w:sz w:val="28"/>
          <w:szCs w:val="28"/>
        </w:rPr>
        <w:t xml:space="preserve">рейды, составляются акты обследования, и акты проверки сохранности жилого помещения, закрепленного за </w:t>
      </w:r>
      <w:proofErr w:type="gramStart"/>
      <w:r w:rsidRPr="003338CF">
        <w:rPr>
          <w:rFonts w:ascii="Times New Roman" w:hAnsi="Times New Roman" w:cs="Times New Roman"/>
          <w:sz w:val="28"/>
          <w:szCs w:val="28"/>
        </w:rPr>
        <w:t>несовершеннолетними</w:t>
      </w:r>
      <w:proofErr w:type="gramEnd"/>
      <w:r w:rsidRPr="003338CF">
        <w:rPr>
          <w:rFonts w:ascii="Times New Roman" w:hAnsi="Times New Roman" w:cs="Times New Roman"/>
          <w:sz w:val="28"/>
          <w:szCs w:val="28"/>
        </w:rPr>
        <w:t xml:space="preserve"> оставшимся б</w:t>
      </w:r>
      <w:r>
        <w:rPr>
          <w:rFonts w:ascii="Times New Roman" w:hAnsi="Times New Roman" w:cs="Times New Roman"/>
          <w:sz w:val="28"/>
          <w:szCs w:val="28"/>
        </w:rPr>
        <w:t>ез попечения родителей, также в течение года</w:t>
      </w:r>
      <w:r w:rsidRPr="003338CF">
        <w:rPr>
          <w:rFonts w:ascii="Times New Roman" w:hAnsi="Times New Roman" w:cs="Times New Roman"/>
          <w:sz w:val="28"/>
          <w:szCs w:val="28"/>
        </w:rPr>
        <w:t xml:space="preserve"> посещены семьи где проживают дети инвалиды. </w:t>
      </w:r>
    </w:p>
    <w:p w:rsidR="002F4DC8" w:rsidRPr="00FD44C2" w:rsidRDefault="002F4DC8" w:rsidP="002F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A44">
        <w:rPr>
          <w:rFonts w:ascii="Times New Roman" w:hAnsi="Times New Roman" w:cs="Times New Roman"/>
          <w:sz w:val="28"/>
          <w:szCs w:val="28"/>
        </w:rPr>
        <w:t>Малообеспеченным семьям была оказана помощь в оформлении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F7A44">
        <w:rPr>
          <w:rFonts w:ascii="Times New Roman" w:hAnsi="Times New Roman" w:cs="Times New Roman"/>
          <w:sz w:val="28"/>
          <w:szCs w:val="28"/>
        </w:rPr>
        <w:t xml:space="preserve"> на предоставление мер социальных поддержек по бесплатному питанию в школе и одежды детям из малообеспеченных семей, ежемесячной денежной выплаты на ребенка в возрасте от 3 до 7 лет включительно, и другие, </w:t>
      </w:r>
      <w:r>
        <w:rPr>
          <w:rFonts w:ascii="Times New Roman" w:hAnsi="Times New Roman" w:cs="Times New Roman"/>
          <w:sz w:val="28"/>
          <w:szCs w:val="28"/>
        </w:rPr>
        <w:t>также м</w:t>
      </w:r>
      <w:r w:rsidRPr="00BF7A44">
        <w:rPr>
          <w:rFonts w:ascii="Times New Roman" w:hAnsi="Times New Roman" w:cs="Times New Roman"/>
          <w:sz w:val="28"/>
          <w:szCs w:val="28"/>
        </w:rPr>
        <w:t>алообеспеченным гражданам оказана помощь в сборе документов на оформление социальных контрактов.</w:t>
      </w:r>
      <w:proofErr w:type="gramEnd"/>
      <w:r w:rsidR="00900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Вручены новогодние подарки</w:t>
      </w:r>
      <w:r w:rsidRPr="003338CF">
        <w:rPr>
          <w:rFonts w:ascii="Times New Roman" w:hAnsi="Times New Roman"/>
          <w:sz w:val="28"/>
          <w:szCs w:val="28"/>
        </w:rPr>
        <w:t xml:space="preserve"> детям из числа детей - сирот, детей, оставшихся</w:t>
      </w:r>
      <w:r>
        <w:rPr>
          <w:rFonts w:ascii="Times New Roman" w:hAnsi="Times New Roman"/>
          <w:sz w:val="28"/>
          <w:szCs w:val="28"/>
        </w:rPr>
        <w:t xml:space="preserve"> без попечения родителей, и детям инвалидам (5 подарков</w:t>
      </w:r>
      <w:r w:rsidRPr="003338CF">
        <w:rPr>
          <w:rFonts w:ascii="Times New Roman" w:hAnsi="Times New Roman"/>
          <w:sz w:val="28"/>
          <w:szCs w:val="28"/>
        </w:rPr>
        <w:t xml:space="preserve">). </w:t>
      </w:r>
    </w:p>
    <w:p w:rsidR="002F4DC8" w:rsidRPr="00F373A6" w:rsidRDefault="002F4DC8" w:rsidP="002F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CF">
        <w:rPr>
          <w:rFonts w:ascii="Times New Roman" w:hAnsi="Times New Roman" w:cs="Times New Roman"/>
          <w:sz w:val="28"/>
          <w:szCs w:val="28"/>
        </w:rPr>
        <w:t>Жителям поселка оказывалась помощь в оформлении и переоформлени</w:t>
      </w:r>
      <w:r>
        <w:rPr>
          <w:rFonts w:ascii="Times New Roman" w:hAnsi="Times New Roman" w:cs="Times New Roman"/>
          <w:sz w:val="28"/>
          <w:szCs w:val="28"/>
        </w:rPr>
        <w:t>и жилищной субсидии. В 2021</w:t>
      </w:r>
      <w:r w:rsidRPr="003338CF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ду получили субсидии 26</w:t>
      </w:r>
      <w:r w:rsidRPr="003338CF">
        <w:rPr>
          <w:rFonts w:ascii="Times New Roman" w:hAnsi="Times New Roman" w:cs="Times New Roman"/>
          <w:sz w:val="28"/>
          <w:szCs w:val="28"/>
        </w:rPr>
        <w:t xml:space="preserve"> семей, общая сумма выплачен</w:t>
      </w:r>
      <w:r>
        <w:rPr>
          <w:rFonts w:ascii="Times New Roman" w:hAnsi="Times New Roman" w:cs="Times New Roman"/>
          <w:sz w:val="28"/>
          <w:szCs w:val="28"/>
        </w:rPr>
        <w:t>ных субсидий составила 297 463,46</w:t>
      </w:r>
      <w:r w:rsidRPr="003338CF">
        <w:rPr>
          <w:rFonts w:ascii="Times New Roman" w:hAnsi="Times New Roman" w:cs="Times New Roman"/>
          <w:sz w:val="28"/>
          <w:szCs w:val="28"/>
        </w:rPr>
        <w:t xml:space="preserve"> руб.                                                                   </w:t>
      </w:r>
    </w:p>
    <w:p w:rsidR="002F4DC8" w:rsidRPr="003338CF" w:rsidRDefault="002F4DC8" w:rsidP="002F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DC8" w:rsidRDefault="002F4DC8" w:rsidP="002F4DC8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4DBD">
        <w:rPr>
          <w:rFonts w:ascii="Times New Roman" w:hAnsi="Times New Roman"/>
          <w:b/>
          <w:sz w:val="28"/>
          <w:szCs w:val="28"/>
        </w:rPr>
        <w:t>Отдел ЖКХ</w:t>
      </w:r>
    </w:p>
    <w:p w:rsidR="002F4DC8" w:rsidRPr="00084DBD" w:rsidRDefault="002F4DC8" w:rsidP="002F4DC8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4DC8" w:rsidRDefault="002F4DC8" w:rsidP="002F4D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администрации работает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бытовая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комиссия, в течение 2021 года проведено 5 заседаний. Основные вопросы рассматривались на заседании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бытовой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комиссии, это предоставление жилых помещений, оформление договоров найма, социального найма на жилые помещения, внесение изменений в договора найма. Заключен один договор найма и один договор социального найма на жилое помещение, в остальные в связи с изменениями состава семьи были внесены изменения в договора найма, социального найма на жилое помещение. Две квартиры переданы </w:t>
      </w:r>
      <w:r w:rsidRPr="00084DBD">
        <w:rPr>
          <w:rFonts w:ascii="Times New Roman" w:hAnsi="Times New Roman"/>
          <w:sz w:val="28"/>
          <w:szCs w:val="28"/>
        </w:rPr>
        <w:t xml:space="preserve">в личную собственность </w:t>
      </w:r>
      <w:r>
        <w:rPr>
          <w:rFonts w:ascii="Times New Roman" w:hAnsi="Times New Roman"/>
          <w:sz w:val="28"/>
          <w:szCs w:val="28"/>
        </w:rPr>
        <w:t xml:space="preserve">по ул. Энергетиков дом 1 </w:t>
      </w:r>
      <w:r w:rsidRPr="00084DBD">
        <w:rPr>
          <w:rFonts w:ascii="Times New Roman" w:hAnsi="Times New Roman"/>
          <w:sz w:val="28"/>
          <w:szCs w:val="28"/>
        </w:rPr>
        <w:t xml:space="preserve">(приватизация). </w:t>
      </w:r>
    </w:p>
    <w:p w:rsidR="002F4DC8" w:rsidRDefault="002F4DC8" w:rsidP="002F4D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Проведена работа по проверке готовности  к отопительному периоду 2021-2022</w:t>
      </w:r>
      <w:r w:rsidRPr="00084DBD">
        <w:rPr>
          <w:rFonts w:ascii="Times New Roman" w:hAnsi="Times New Roman"/>
          <w:sz w:val="28"/>
          <w:szCs w:val="28"/>
        </w:rPr>
        <w:t xml:space="preserve"> г. - двух домов по ул. Энергетиков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F4DC8" w:rsidRDefault="002F4DC8" w:rsidP="002F4DC8">
      <w:pPr>
        <w:pStyle w:val="msonospacing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январе была подана заявка </w:t>
      </w:r>
      <w:r w:rsidRPr="00084DBD">
        <w:rPr>
          <w:rFonts w:ascii="Times New Roman" w:hAnsi="Times New Roman"/>
          <w:sz w:val="28"/>
          <w:szCs w:val="28"/>
        </w:rPr>
        <w:t xml:space="preserve">для предоставления </w:t>
      </w:r>
      <w:r w:rsidRPr="003338CF">
        <w:rPr>
          <w:rFonts w:ascii="Times New Roman" w:hAnsi="Times New Roman"/>
          <w:sz w:val="28"/>
          <w:szCs w:val="28"/>
        </w:rPr>
        <w:t>субсидий из обл</w:t>
      </w:r>
      <w:r>
        <w:rPr>
          <w:rFonts w:ascii="Times New Roman" w:hAnsi="Times New Roman"/>
          <w:sz w:val="28"/>
          <w:szCs w:val="28"/>
        </w:rPr>
        <w:t xml:space="preserve">астного бюджета в целях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фина</w:t>
      </w:r>
      <w:r w:rsidRPr="003338CF">
        <w:rPr>
          <w:rFonts w:ascii="Times New Roman" w:hAnsi="Times New Roman"/>
          <w:sz w:val="28"/>
          <w:szCs w:val="28"/>
        </w:rPr>
        <w:t xml:space="preserve">нсирования расходных обязательств на актуализацию документов </w:t>
      </w:r>
      <w:r>
        <w:rPr>
          <w:rFonts w:ascii="Times New Roman" w:hAnsi="Times New Roman"/>
          <w:sz w:val="28"/>
          <w:szCs w:val="28"/>
        </w:rPr>
        <w:t xml:space="preserve">на внесение изменений в Генеральный план Семигорского муниципального образования. В марте заключен договор с ПМП «Мастер-План». </w:t>
      </w:r>
      <w:proofErr w:type="gramStart"/>
      <w:r w:rsidRPr="0068173B">
        <w:rPr>
          <w:rFonts w:ascii="Times New Roman" w:hAnsi="Times New Roman"/>
          <w:sz w:val="28"/>
          <w:szCs w:val="28"/>
        </w:rPr>
        <w:t>В течение</w:t>
      </w:r>
      <w:r>
        <w:rPr>
          <w:rFonts w:ascii="Times New Roman" w:hAnsi="Times New Roman"/>
          <w:sz w:val="28"/>
          <w:szCs w:val="28"/>
        </w:rPr>
        <w:t xml:space="preserve"> года велась работа: отработка запросов, направленных проектировщиком, в полном объеме и сопровождение их; работа по пересечению с землями населенного пункта с землями лесного фонда; совместное формирование комиссии  в соответствии с частью 20, 22  ст. 24 Градостроительного кодекса РФ; выявление правоустанавливающих, право удостоверяющих документов на спорные земельные участки; работа с </w:t>
      </w:r>
      <w:proofErr w:type="spellStart"/>
      <w:r>
        <w:rPr>
          <w:rFonts w:ascii="Times New Roman" w:hAnsi="Times New Roman"/>
          <w:sz w:val="28"/>
          <w:szCs w:val="28"/>
        </w:rPr>
        <w:t>похозяйственными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книгами;</w:t>
      </w:r>
      <w:proofErr w:type="gramEnd"/>
      <w:r>
        <w:rPr>
          <w:rFonts w:ascii="Times New Roman" w:hAnsi="Times New Roman"/>
          <w:sz w:val="28"/>
          <w:szCs w:val="28"/>
        </w:rPr>
        <w:t xml:space="preserve"> подготовка права по утраченным объектам, по улично-гаражной сети, по нежилым объектам, ранее принадлежавшим Омскому и Кубанскому ЛПХ; работа с архивными материалами, </w:t>
      </w:r>
      <w:r>
        <w:rPr>
          <w:rFonts w:ascii="Times New Roman" w:hAnsi="Times New Roman"/>
          <w:sz w:val="28"/>
          <w:szCs w:val="28"/>
        </w:rPr>
        <w:lastRenderedPageBreak/>
        <w:t xml:space="preserve">предоставление различных справок по жилым и нежилым объектам, ранее принадлежавшим Омскому и Кубанскому ЛПХ. </w:t>
      </w:r>
    </w:p>
    <w:p w:rsidR="002F4DC8" w:rsidRDefault="002F4DC8" w:rsidP="002F4DC8">
      <w:pPr>
        <w:pStyle w:val="msonospacing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январе поданы две заявки по Постановлению Правительства Иркутской области № 329 –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 xml:space="preserve">, и по Постановлению Правительства Иркутской области № 215 -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 xml:space="preserve"> на строительства Дома культуры на 80 мест. На сегодняшний день утверждена проектно – сметная документация на строительство Дома культуры</w:t>
      </w:r>
      <w:r w:rsidR="006C7804">
        <w:rPr>
          <w:rFonts w:ascii="Times New Roman" w:hAnsi="Times New Roman"/>
          <w:sz w:val="28"/>
          <w:szCs w:val="28"/>
        </w:rPr>
        <w:t xml:space="preserve"> в сумме 111 239 тысяч 85 рублей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8173B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>а государственная экспертиза проектно – сметной документации</w:t>
      </w:r>
      <w:r w:rsidRPr="006817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Получено положительное заключение.</w:t>
      </w:r>
    </w:p>
    <w:p w:rsidR="002F4DC8" w:rsidRDefault="002F4DC8" w:rsidP="002F4DC8">
      <w:pPr>
        <w:pStyle w:val="msonospacing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Разработаны нормативно – правовые акты: внесены изменения в Программу комплексного развития социальной инфраструктуры Семигорского муниципального образования, и распоряжение «Об утверждении проектной документации на строительства Дома культуры на 80 мест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Семигорском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сельском поселении».  Подготовлен расчет начальной (максимальной) цены муниципального контракта на строительства Дома культуры. </w:t>
      </w:r>
    </w:p>
    <w:p w:rsidR="002F4DC8" w:rsidRDefault="002F4DC8" w:rsidP="002F4DC8">
      <w:pPr>
        <w:pStyle w:val="msonospacing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июне подана заявка на включение в конкурсный отбор на реализацию мероприятий по подготовке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проектно – сметной документации на создание плоскостных спортивных сооружений. Подготовлено техническое задание с исходными данными на проектирование многофункциональной спортивной площадки, заключен муниципальный контракт на проектные работы. Разработана проектно – сметная документация под строительство многофункциональной открытой спортивной площадки по ул. Кубанская 2 А. Проведена негосударственная экспертиза проектно – сметная документации многофункциональной открытой спортивной площадки, получено положительное заключение. Земельный участок под строительство многофункциональной открытой спортивной площадки поставлен на кадастровый учет.</w:t>
      </w:r>
    </w:p>
    <w:p w:rsidR="002F4DC8" w:rsidRDefault="002F4DC8" w:rsidP="002F4DC8">
      <w:pPr>
        <w:pStyle w:val="msonospacing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Сделан паспорт скважины, расположенной по ул. </w:t>
      </w:r>
      <w:proofErr w:type="gramStart"/>
      <w:r>
        <w:rPr>
          <w:rFonts w:ascii="Times New Roman" w:hAnsi="Times New Roman"/>
          <w:sz w:val="28"/>
          <w:szCs w:val="28"/>
        </w:rPr>
        <w:t>Трактовая</w:t>
      </w:r>
      <w:proofErr w:type="gramEnd"/>
      <w:r>
        <w:rPr>
          <w:rFonts w:ascii="Times New Roman" w:hAnsi="Times New Roman"/>
          <w:sz w:val="28"/>
          <w:szCs w:val="28"/>
        </w:rPr>
        <w:t xml:space="preserve"> 13А и биохимический анализ воды из скважины, после чего было заключено 2 договора на анализ радиологии и разработку проекта зоны санитарной охраны водозаборного участка скважины (договора исполнены в полном объеме).</w:t>
      </w:r>
    </w:p>
    <w:p w:rsidR="002F4DC8" w:rsidRPr="00966970" w:rsidRDefault="002F4DC8" w:rsidP="002F4DC8">
      <w:pPr>
        <w:pStyle w:val="msonospacing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 договор аренды на железнодорожный подъездной путь № 9 протяженностью 40 м. с физическим лицом (Лапин Максим Викторович) на 10 лет. На данный момент физическое лицо оформляет документы на ведение деятельности в отделе архитектуры Нижнеилимского района.  </w:t>
      </w:r>
    </w:p>
    <w:p w:rsidR="002F4DC8" w:rsidRDefault="002F4DC8" w:rsidP="002F4DC8">
      <w:pPr>
        <w:pStyle w:val="msonospacing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 xml:space="preserve">По договоренности с организациями </w:t>
      </w:r>
      <w:r>
        <w:rPr>
          <w:rFonts w:ascii="Times New Roman" w:hAnsi="Times New Roman"/>
          <w:sz w:val="28"/>
          <w:szCs w:val="28"/>
        </w:rPr>
        <w:t xml:space="preserve">в течение года 80 </w:t>
      </w:r>
      <w:r>
        <w:rPr>
          <w:rFonts w:ascii="Times New Roman" w:hAnsi="Times New Roman"/>
          <w:spacing w:val="8"/>
          <w:sz w:val="28"/>
          <w:szCs w:val="28"/>
        </w:rPr>
        <w:t>семей поселения</w:t>
      </w:r>
      <w:r>
        <w:rPr>
          <w:rFonts w:ascii="Times New Roman" w:hAnsi="Times New Roman"/>
          <w:sz w:val="28"/>
          <w:szCs w:val="28"/>
        </w:rPr>
        <w:t xml:space="preserve"> были обеспечены твердым топливом.</w:t>
      </w:r>
    </w:p>
    <w:p w:rsidR="002F4DC8" w:rsidRDefault="002F4DC8" w:rsidP="002F4DC8">
      <w:pPr>
        <w:pStyle w:val="a3"/>
        <w:ind w:firstLine="709"/>
        <w:jc w:val="both"/>
        <w:rPr>
          <w:rFonts w:ascii="Times New Roman" w:hAnsi="Times New Roman"/>
          <w:spacing w:val="8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 xml:space="preserve">В 2021 году подана заявка в отдел ГО ЧС Нижнеилимского района по отлову бездомных собак. После чего на территории поселения были отловлены семь собак, заявленных в заявлении.  </w:t>
      </w:r>
    </w:p>
    <w:p w:rsidR="002F4DC8" w:rsidRDefault="002F4DC8" w:rsidP="002F4D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4DC8" w:rsidRDefault="00AA6D6E" w:rsidP="002F4DC8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2021</w:t>
      </w:r>
      <w:r w:rsidR="002F4DC8">
        <w:rPr>
          <w:rFonts w:ascii="Times New Roman" w:hAnsi="Times New Roman"/>
          <w:b/>
          <w:sz w:val="28"/>
          <w:szCs w:val="28"/>
        </w:rPr>
        <w:t xml:space="preserve"> году проводились мероприятия по благоустройству</w:t>
      </w:r>
      <w:r w:rsidR="002F4DC8" w:rsidRPr="00084DBD">
        <w:rPr>
          <w:rFonts w:ascii="Times New Roman" w:hAnsi="Times New Roman"/>
          <w:b/>
          <w:sz w:val="28"/>
          <w:szCs w:val="28"/>
        </w:rPr>
        <w:t>.</w:t>
      </w:r>
    </w:p>
    <w:p w:rsidR="002F4DC8" w:rsidRPr="00084DBD" w:rsidRDefault="002F4DC8" w:rsidP="002F4DC8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F4DC8" w:rsidRDefault="002F4DC8" w:rsidP="002F4D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3F3">
        <w:rPr>
          <w:rFonts w:ascii="Times New Roman" w:hAnsi="Times New Roman" w:cs="Times New Roman"/>
          <w:sz w:val="28"/>
          <w:szCs w:val="28"/>
        </w:rPr>
        <w:lastRenderedPageBreak/>
        <w:t>Большое внимание уделялось санитарному состоянию пос</w:t>
      </w:r>
      <w:r>
        <w:rPr>
          <w:rFonts w:ascii="Times New Roman" w:hAnsi="Times New Roman" w:cs="Times New Roman"/>
          <w:sz w:val="28"/>
          <w:szCs w:val="28"/>
        </w:rPr>
        <w:t>елка и бл</w:t>
      </w:r>
      <w:r w:rsidRPr="00D913F3">
        <w:rPr>
          <w:rFonts w:ascii="Times New Roman" w:hAnsi="Times New Roman" w:cs="Times New Roman"/>
          <w:sz w:val="28"/>
          <w:szCs w:val="28"/>
        </w:rPr>
        <w:t xml:space="preserve">агоустройству. </w:t>
      </w:r>
      <w:r>
        <w:rPr>
          <w:rFonts w:ascii="Times New Roman" w:hAnsi="Times New Roman" w:cs="Times New Roman"/>
          <w:sz w:val="28"/>
          <w:szCs w:val="28"/>
        </w:rPr>
        <w:t>Жителями поселка проводилась</w:t>
      </w:r>
      <w:r w:rsidRPr="00D913F3">
        <w:rPr>
          <w:rFonts w:ascii="Times New Roman" w:hAnsi="Times New Roman" w:cs="Times New Roman"/>
          <w:sz w:val="28"/>
          <w:szCs w:val="28"/>
        </w:rPr>
        <w:t xml:space="preserve"> уборка придомовых территорий, </w:t>
      </w:r>
      <w:proofErr w:type="gramStart"/>
      <w:r w:rsidRPr="00D913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13F3">
        <w:rPr>
          <w:rFonts w:ascii="Times New Roman" w:hAnsi="Times New Roman" w:cs="Times New Roman"/>
          <w:sz w:val="28"/>
          <w:szCs w:val="28"/>
        </w:rPr>
        <w:t xml:space="preserve"> уборкой придомовых территорий осуществляла комиссия при администрации поселения. В организациях и учреждениях было проведено два экологических с</w:t>
      </w:r>
      <w:r>
        <w:rPr>
          <w:rFonts w:ascii="Times New Roman" w:hAnsi="Times New Roman" w:cs="Times New Roman"/>
          <w:sz w:val="28"/>
          <w:szCs w:val="28"/>
        </w:rPr>
        <w:t>убботника, в которых также приня</w:t>
      </w:r>
      <w:r w:rsidRPr="00D913F3">
        <w:rPr>
          <w:rFonts w:ascii="Times New Roman" w:hAnsi="Times New Roman" w:cs="Times New Roman"/>
          <w:sz w:val="28"/>
          <w:szCs w:val="28"/>
        </w:rPr>
        <w:t>ли участие жители поселка: по уборке поселковой территории, кювета по ул. Трактовая, несанкционированной свалки, территории кладбища.</w:t>
      </w:r>
    </w:p>
    <w:p w:rsidR="002F4DC8" w:rsidRDefault="002F4DC8" w:rsidP="002F4DC8">
      <w:pPr>
        <w:pStyle w:val="a3"/>
        <w:ind w:firstLine="709"/>
        <w:jc w:val="both"/>
        <w:rPr>
          <w:rFonts w:ascii="Times New Roman" w:hAnsi="Times New Roman"/>
          <w:spacing w:val="8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 xml:space="preserve">Организован вывоз мусора, </w:t>
      </w:r>
      <w:r w:rsidRPr="003338CF">
        <w:rPr>
          <w:rFonts w:ascii="Times New Roman" w:hAnsi="Times New Roman"/>
          <w:spacing w:val="8"/>
          <w:sz w:val="28"/>
          <w:szCs w:val="28"/>
        </w:rPr>
        <w:t>проведена</w:t>
      </w:r>
      <w:r>
        <w:rPr>
          <w:rFonts w:ascii="Times New Roman" w:hAnsi="Times New Roman"/>
          <w:spacing w:val="8"/>
          <w:sz w:val="28"/>
          <w:szCs w:val="28"/>
        </w:rPr>
        <w:t xml:space="preserve"> рекультивация несанкционированной </w:t>
      </w:r>
      <w:r w:rsidRPr="003338CF">
        <w:rPr>
          <w:rFonts w:ascii="Times New Roman" w:hAnsi="Times New Roman"/>
          <w:spacing w:val="8"/>
          <w:sz w:val="28"/>
          <w:szCs w:val="28"/>
        </w:rPr>
        <w:t>свалки</w:t>
      </w:r>
      <w:r>
        <w:rPr>
          <w:rFonts w:ascii="Times New Roman" w:hAnsi="Times New Roman"/>
          <w:spacing w:val="8"/>
          <w:sz w:val="28"/>
          <w:szCs w:val="28"/>
        </w:rPr>
        <w:t>, очистка минерализованной полосы</w:t>
      </w:r>
      <w:r w:rsidRPr="003338CF">
        <w:rPr>
          <w:rFonts w:ascii="Times New Roman" w:hAnsi="Times New Roman"/>
          <w:spacing w:val="8"/>
          <w:sz w:val="28"/>
          <w:szCs w:val="28"/>
        </w:rPr>
        <w:t xml:space="preserve">. </w:t>
      </w:r>
    </w:p>
    <w:p w:rsidR="002F4DC8" w:rsidRPr="00AC4CF9" w:rsidRDefault="002F4DC8" w:rsidP="002F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 Дню Победы была проведена уборка территории мемориала погибшим войнам ВОВ, облагораживание мемориала, разбивка клумб и озеленение.</w:t>
      </w:r>
    </w:p>
    <w:p w:rsidR="002F4DC8" w:rsidRDefault="002F4DC8" w:rsidP="002F4D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4CF9">
        <w:rPr>
          <w:rFonts w:ascii="Times New Roman" w:hAnsi="Times New Roman"/>
          <w:sz w:val="28"/>
          <w:szCs w:val="28"/>
        </w:rPr>
        <w:t>С июня по август месяц была проведена работа по озеленению поселка. Каждый житель поселка, имеющий придомовой земельный участок, высадил цветы, декоративную траву, также были оформлены клумбы у здания администрации, врачебной амбулатории, школы.</w:t>
      </w:r>
    </w:p>
    <w:p w:rsidR="002F4DC8" w:rsidRDefault="002F4DC8" w:rsidP="002F4D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программе «Народные инициативы» приобретен пиломатериал. Проведено строительство тротуаров </w:t>
      </w:r>
      <w:r w:rsidRPr="00202EC5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EC5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202EC5">
        <w:rPr>
          <w:rFonts w:ascii="Times New Roman" w:hAnsi="Times New Roman"/>
          <w:sz w:val="28"/>
          <w:szCs w:val="28"/>
        </w:rPr>
        <w:t>Гаражная</w:t>
      </w:r>
      <w:proofErr w:type="gramEnd"/>
      <w:r w:rsidRPr="00202E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4DC8" w:rsidRDefault="002F4DC8" w:rsidP="002F4D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Предприятие ООО «</w:t>
      </w:r>
      <w:proofErr w:type="spellStart"/>
      <w:r>
        <w:rPr>
          <w:rFonts w:ascii="Times New Roman" w:hAnsi="Times New Roman"/>
          <w:sz w:val="28"/>
          <w:szCs w:val="28"/>
        </w:rPr>
        <w:t>Омфал</w:t>
      </w:r>
      <w:proofErr w:type="spellEnd"/>
      <w:r>
        <w:rPr>
          <w:rFonts w:ascii="Times New Roman" w:hAnsi="Times New Roman"/>
          <w:sz w:val="28"/>
          <w:szCs w:val="28"/>
        </w:rPr>
        <w:t>» оказал спонсорскую помощь в выделении и доставки пиломатериала для строительства лестничного марша в полосе железнодорожного отвода, произведена замена пешеходного перехода, лестничных пролетов (спуск и подъем) через железнодорожные пути 3-ей категории.</w:t>
      </w:r>
    </w:p>
    <w:p w:rsidR="002F4DC8" w:rsidRDefault="002F4DC8" w:rsidP="002F4DC8">
      <w:pPr>
        <w:pStyle w:val="a3"/>
        <w:ind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D448C3">
        <w:rPr>
          <w:rFonts w:ascii="Times New Roman" w:hAnsi="Times New Roman"/>
          <w:spacing w:val="8"/>
          <w:sz w:val="28"/>
          <w:szCs w:val="28"/>
        </w:rPr>
        <w:t>В зимний период за 2021 год проводилась очистка автомобильных дорог местного значения от снежного покрова и наката. С МУК «Коммунальными услугами» было заключено два договора на сумму 139,3 тыс. рублей, очистка производилась за 2021 го</w:t>
      </w:r>
      <w:r>
        <w:rPr>
          <w:rFonts w:ascii="Times New Roman" w:hAnsi="Times New Roman"/>
          <w:spacing w:val="8"/>
          <w:sz w:val="28"/>
          <w:szCs w:val="28"/>
        </w:rPr>
        <w:t>д 4 раза</w:t>
      </w:r>
      <w:r w:rsidRPr="00D448C3">
        <w:rPr>
          <w:rFonts w:ascii="Times New Roman" w:hAnsi="Times New Roman"/>
          <w:spacing w:val="8"/>
          <w:sz w:val="28"/>
          <w:szCs w:val="28"/>
        </w:rPr>
        <w:t xml:space="preserve">. С физическим лицом Петровым О.А. </w:t>
      </w:r>
      <w:proofErr w:type="gramStart"/>
      <w:r w:rsidRPr="00D448C3">
        <w:rPr>
          <w:rFonts w:ascii="Times New Roman" w:hAnsi="Times New Roman"/>
          <w:spacing w:val="8"/>
          <w:sz w:val="28"/>
          <w:szCs w:val="28"/>
        </w:rPr>
        <w:t>заключено два договора на сумму 71 300 руб</w:t>
      </w:r>
      <w:r>
        <w:rPr>
          <w:rFonts w:ascii="Times New Roman" w:hAnsi="Times New Roman"/>
          <w:spacing w:val="8"/>
          <w:sz w:val="28"/>
          <w:szCs w:val="28"/>
        </w:rPr>
        <w:t>лей очистка произведена</w:t>
      </w:r>
      <w:proofErr w:type="gramEnd"/>
      <w:r>
        <w:rPr>
          <w:rFonts w:ascii="Times New Roman" w:hAnsi="Times New Roman"/>
          <w:spacing w:val="8"/>
          <w:sz w:val="28"/>
          <w:szCs w:val="28"/>
        </w:rPr>
        <w:t xml:space="preserve"> 2 раза</w:t>
      </w:r>
      <w:r w:rsidRPr="00D448C3">
        <w:rPr>
          <w:rFonts w:ascii="Times New Roman" w:hAnsi="Times New Roman"/>
          <w:spacing w:val="8"/>
          <w:sz w:val="28"/>
          <w:szCs w:val="28"/>
        </w:rPr>
        <w:t xml:space="preserve">, </w:t>
      </w:r>
      <w:r>
        <w:rPr>
          <w:rFonts w:ascii="Times New Roman" w:hAnsi="Times New Roman"/>
          <w:spacing w:val="8"/>
          <w:sz w:val="28"/>
          <w:szCs w:val="28"/>
        </w:rPr>
        <w:t xml:space="preserve">и </w:t>
      </w:r>
      <w:r w:rsidRPr="00D448C3">
        <w:rPr>
          <w:rFonts w:ascii="Times New Roman" w:hAnsi="Times New Roman"/>
          <w:spacing w:val="8"/>
          <w:sz w:val="28"/>
          <w:szCs w:val="28"/>
        </w:rPr>
        <w:t>договор</w:t>
      </w:r>
      <w:r>
        <w:rPr>
          <w:rFonts w:ascii="Times New Roman" w:hAnsi="Times New Roman"/>
          <w:spacing w:val="8"/>
          <w:sz w:val="28"/>
          <w:szCs w:val="28"/>
        </w:rPr>
        <w:t xml:space="preserve"> по очистке от наледи по ул. Трактовая при въезде в поселок </w:t>
      </w:r>
      <w:r w:rsidRPr="00D448C3">
        <w:rPr>
          <w:rFonts w:ascii="Times New Roman" w:hAnsi="Times New Roman"/>
          <w:spacing w:val="8"/>
          <w:sz w:val="28"/>
          <w:szCs w:val="28"/>
        </w:rPr>
        <w:t>на сумму 5 748 рублей</w:t>
      </w:r>
      <w:r>
        <w:rPr>
          <w:rFonts w:ascii="Times New Roman" w:hAnsi="Times New Roman"/>
          <w:spacing w:val="8"/>
          <w:sz w:val="28"/>
          <w:szCs w:val="28"/>
        </w:rPr>
        <w:t>.</w:t>
      </w:r>
    </w:p>
    <w:p w:rsidR="002F4DC8" w:rsidRPr="00D448C3" w:rsidRDefault="002F4DC8" w:rsidP="002F4DC8">
      <w:pPr>
        <w:pStyle w:val="a3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>Безработными гражданами п</w:t>
      </w:r>
      <w:r w:rsidRPr="00D448C3">
        <w:rPr>
          <w:rFonts w:ascii="Times New Roman" w:hAnsi="Times New Roman"/>
          <w:spacing w:val="8"/>
          <w:sz w:val="28"/>
          <w:szCs w:val="28"/>
        </w:rPr>
        <w:t>роведены мероприятия по очистке тротуарной зоны от снега</w:t>
      </w:r>
      <w:r w:rsidRPr="00D448C3">
        <w:rPr>
          <w:rFonts w:ascii="Times New Roman" w:hAnsi="Times New Roman"/>
          <w:sz w:val="28"/>
          <w:szCs w:val="28"/>
        </w:rPr>
        <w:t xml:space="preserve"> ул. Семигорская до МОУ «Семигорская СОШ», лестничного подъема к отделению «Почта России», двух автобусных остановок</w:t>
      </w:r>
      <w:r w:rsidRPr="00D448C3">
        <w:rPr>
          <w:rFonts w:ascii="Times New Roman" w:hAnsi="Times New Roman"/>
          <w:spacing w:val="8"/>
          <w:sz w:val="28"/>
          <w:szCs w:val="28"/>
        </w:rPr>
        <w:t xml:space="preserve">. </w:t>
      </w:r>
    </w:p>
    <w:p w:rsidR="002F4DC8" w:rsidRDefault="002F4DC8" w:rsidP="002F4DC8">
      <w:pPr>
        <w:pStyle w:val="msonospacing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мае проведено </w:t>
      </w:r>
      <w:proofErr w:type="spellStart"/>
      <w:r>
        <w:rPr>
          <w:rFonts w:ascii="Times New Roman" w:hAnsi="Times New Roman"/>
          <w:sz w:val="28"/>
          <w:szCs w:val="28"/>
        </w:rPr>
        <w:t>грейдированние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дороги по ул. Трактовая, Гаражная. </w:t>
      </w:r>
    </w:p>
    <w:p w:rsidR="002F4DC8" w:rsidRDefault="002F4DC8" w:rsidP="002F4DC8">
      <w:pPr>
        <w:pStyle w:val="msonospacing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июне произведен ремонт отрезка автомобильной дороги по ул. Трактовая (разборка рамных опор длиною 40 м. из бревен, замена деревянной трубы на </w:t>
      </w:r>
      <w:proofErr w:type="gramStart"/>
      <w:r>
        <w:rPr>
          <w:rFonts w:ascii="Times New Roman" w:hAnsi="Times New Roman"/>
          <w:sz w:val="28"/>
          <w:szCs w:val="28"/>
        </w:rPr>
        <w:t>металлическую</w:t>
      </w:r>
      <w:proofErr w:type="gramEnd"/>
      <w:r>
        <w:rPr>
          <w:rFonts w:ascii="Times New Roman" w:hAnsi="Times New Roman"/>
          <w:sz w:val="28"/>
          <w:szCs w:val="28"/>
        </w:rPr>
        <w:t xml:space="preserve"> 6 штук), устройство оснований гравийных или песчаных смесей.</w:t>
      </w:r>
    </w:p>
    <w:p w:rsidR="002F4DC8" w:rsidRDefault="002F4DC8" w:rsidP="002F4DC8">
      <w:pPr>
        <w:pStyle w:val="msonospacing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года проводилось формирование и постановка на кадастровый учет автомобильных дорог местного значения. Километраж автомобильной дороги был увеличен на один километр, за счет этого дорожный фонд в 2022 году увеличен свыше 200 тыс. рублей. </w:t>
      </w:r>
    </w:p>
    <w:p w:rsidR="002F4DC8" w:rsidRDefault="002F4DC8" w:rsidP="002F4DC8">
      <w:pPr>
        <w:pStyle w:val="msonospacing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Были установлены две противопожарные емкости по ул. Семигорской и между улицами Нагорной – Осиновой, установлено ограждение противопожарной емкости между улицами Нагорной - Осиновой.</w:t>
      </w:r>
    </w:p>
    <w:p w:rsidR="002F4DC8" w:rsidRPr="003338CF" w:rsidRDefault="002F4DC8" w:rsidP="002F4DC8">
      <w:pPr>
        <w:pStyle w:val="msonospacing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АО «Братской </w:t>
      </w:r>
      <w:proofErr w:type="spellStart"/>
      <w:r>
        <w:rPr>
          <w:rFonts w:ascii="Times New Roman" w:hAnsi="Times New Roman"/>
          <w:sz w:val="28"/>
          <w:szCs w:val="28"/>
        </w:rPr>
        <w:t>электросетевой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компанией» заключен договор по осуществлению монтажных работ по подключению уличного освещения по 5 ТП. Установлены светодиодные светильники по ул. Трактовой 2 штуки, по ул. Кубанской один, по ул. </w:t>
      </w:r>
      <w:proofErr w:type="gramStart"/>
      <w:r>
        <w:rPr>
          <w:rFonts w:ascii="Times New Roman" w:hAnsi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один.  По ул. </w:t>
      </w:r>
      <w:proofErr w:type="gramStart"/>
      <w:r>
        <w:rPr>
          <w:rFonts w:ascii="Times New Roman" w:hAnsi="Times New Roman"/>
          <w:sz w:val="28"/>
          <w:szCs w:val="28"/>
        </w:rPr>
        <w:t>Гаражная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установлены 2 светодиодных светильника, но не подключены, так как ТП – 1 не вошли в тех условия по подключению. Подключение по ул. Гаражной будет производиться в 2022 году. По данному договору работы выполнены в полном объеме.</w:t>
      </w:r>
    </w:p>
    <w:p w:rsidR="002F4DC8" w:rsidRPr="003338CF" w:rsidRDefault="002F4DC8" w:rsidP="002F4DC8">
      <w:pPr>
        <w:tabs>
          <w:tab w:val="left" w:pos="284"/>
        </w:tabs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работе о</w:t>
      </w:r>
      <w:r w:rsidRPr="003338CF">
        <w:rPr>
          <w:rFonts w:ascii="Times New Roman" w:eastAsia="Calibri" w:hAnsi="Times New Roman" w:cs="Times New Roman"/>
          <w:b/>
          <w:sz w:val="28"/>
          <w:szCs w:val="28"/>
        </w:rPr>
        <w:t>тдел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338CF">
        <w:rPr>
          <w:rFonts w:ascii="Times New Roman" w:eastAsia="Calibri" w:hAnsi="Times New Roman" w:cs="Times New Roman"/>
          <w:b/>
          <w:sz w:val="28"/>
          <w:szCs w:val="28"/>
        </w:rPr>
        <w:t xml:space="preserve"> ГО и ЧС</w:t>
      </w:r>
    </w:p>
    <w:p w:rsidR="002F4DC8" w:rsidRDefault="002F4DC8" w:rsidP="002F4DC8">
      <w:pPr>
        <w:pStyle w:val="msonospacing0"/>
        <w:ind w:firstLine="709"/>
        <w:jc w:val="both"/>
        <w:rPr>
          <w:rFonts w:ascii="Times New Roman" w:hAnsi="Times New Roman"/>
          <w:sz w:val="28"/>
          <w:szCs w:val="28"/>
        </w:rPr>
      </w:pPr>
      <w:r w:rsidRPr="00084DBD">
        <w:rPr>
          <w:rFonts w:ascii="Times New Roman" w:hAnsi="Times New Roman"/>
          <w:sz w:val="28"/>
          <w:szCs w:val="28"/>
        </w:rPr>
        <w:t>В течение года</w:t>
      </w:r>
      <w:r>
        <w:rPr>
          <w:rFonts w:ascii="Times New Roman" w:hAnsi="Times New Roman"/>
          <w:sz w:val="28"/>
          <w:szCs w:val="28"/>
        </w:rPr>
        <w:t xml:space="preserve"> специалистом отдела</w:t>
      </w:r>
      <w:r w:rsidRPr="00084DBD">
        <w:rPr>
          <w:rFonts w:ascii="Times New Roman" w:hAnsi="Times New Roman"/>
          <w:sz w:val="28"/>
          <w:szCs w:val="28"/>
        </w:rPr>
        <w:t xml:space="preserve"> ГО и ЧС</w:t>
      </w:r>
      <w:r>
        <w:rPr>
          <w:rFonts w:ascii="Times New Roman" w:hAnsi="Times New Roman"/>
          <w:sz w:val="28"/>
          <w:szCs w:val="28"/>
        </w:rPr>
        <w:t xml:space="preserve"> разрабатывались нормативно – правовые акты, регламентирующие работу администрации поселения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  </w:t>
      </w:r>
    </w:p>
    <w:p w:rsidR="002F4DC8" w:rsidRDefault="002F4DC8" w:rsidP="002F4DC8">
      <w:pPr>
        <w:pStyle w:val="msonospacing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своевременного реагирования на пожарную обстановку создана добровольная – пожарная дружина, в составе 3 человек. </w:t>
      </w:r>
    </w:p>
    <w:p w:rsidR="002F4DC8" w:rsidRDefault="002F4DC8" w:rsidP="002F4DC8">
      <w:pPr>
        <w:pStyle w:val="msonospacing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84DBD">
        <w:rPr>
          <w:rFonts w:ascii="Times New Roman" w:hAnsi="Times New Roman"/>
          <w:sz w:val="28"/>
          <w:szCs w:val="28"/>
        </w:rPr>
        <w:t xml:space="preserve"> жителями поселка проводились беседы о противопожарной безопасности в быт</w:t>
      </w:r>
      <w:r>
        <w:rPr>
          <w:rFonts w:ascii="Times New Roman" w:hAnsi="Times New Roman"/>
          <w:sz w:val="28"/>
          <w:szCs w:val="28"/>
        </w:rPr>
        <w:t xml:space="preserve">у и лесных массивах. </w:t>
      </w:r>
      <w:r w:rsidRPr="00084DBD">
        <w:rPr>
          <w:rFonts w:ascii="Times New Roman" w:hAnsi="Times New Roman"/>
          <w:sz w:val="28"/>
          <w:szCs w:val="28"/>
        </w:rPr>
        <w:t xml:space="preserve">В паводковый период проводился инструктаж с жителями ул. </w:t>
      </w:r>
      <w:proofErr w:type="gramStart"/>
      <w:r w:rsidRPr="00084DBD">
        <w:rPr>
          <w:rFonts w:ascii="Times New Roman" w:hAnsi="Times New Roman"/>
          <w:sz w:val="28"/>
          <w:szCs w:val="28"/>
        </w:rPr>
        <w:t>Заречная</w:t>
      </w:r>
      <w:proofErr w:type="gramEnd"/>
      <w:r w:rsidRPr="00084DBD">
        <w:rPr>
          <w:rFonts w:ascii="Times New Roman" w:hAnsi="Times New Roman"/>
          <w:sz w:val="28"/>
          <w:szCs w:val="28"/>
        </w:rPr>
        <w:t xml:space="preserve">. Распространялись памятки по поведению населения при чрезвычайных ситуациях.  Проводилось обучение населения при пожаре в быту путем распространения буклетов. </w:t>
      </w:r>
    </w:p>
    <w:p w:rsidR="002F4DC8" w:rsidRDefault="002F4DC8" w:rsidP="002F4DC8">
      <w:pPr>
        <w:pStyle w:val="msonospacing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апреле совместно с социальным педагогом МОУ «Семигорская СОШ» была проведена акция «Безопасный лед».</w:t>
      </w:r>
    </w:p>
    <w:p w:rsidR="002F4DC8" w:rsidRDefault="002F4DC8" w:rsidP="002F4DC8">
      <w:pPr>
        <w:pStyle w:val="msonospacing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Проводились рейды в семьи СОП и ТЖС, одиноко проживающих пенсионеров, инвалидов. Особое внимание уделялось на нагревательные приборы и печное отопление, давались рекомендации по устранению нарушений при их эксплуатации. </w:t>
      </w:r>
    </w:p>
    <w:p w:rsidR="002F4DC8" w:rsidRDefault="002F4DC8" w:rsidP="002F4DC8">
      <w:pPr>
        <w:pStyle w:val="msonospacing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родителями из многодетных, замещающих и неблагополучных семей проводились инструктажи и профилактические беседы: «По правилам пожарной безопасности в жилом секторе», «По вопросам безопасного поведения при пользовании электропроводки, эксплуатации печей и других отопительных приборов», «По безопасному использованию пиротехники» с вручением памяток. </w:t>
      </w:r>
    </w:p>
    <w:p w:rsidR="002F4DC8" w:rsidRDefault="002F4DC8" w:rsidP="002F4DC8">
      <w:pPr>
        <w:pStyle w:val="msonospacing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Вся информация </w:t>
      </w:r>
      <w:r w:rsidRPr="00084DBD">
        <w:rPr>
          <w:rFonts w:ascii="Times New Roman" w:hAnsi="Times New Roman"/>
          <w:sz w:val="28"/>
          <w:szCs w:val="28"/>
        </w:rPr>
        <w:t>опубликовывались, через СМИ «Вестник» сельского поселения</w:t>
      </w:r>
      <w:r>
        <w:rPr>
          <w:rFonts w:ascii="Times New Roman" w:hAnsi="Times New Roman"/>
          <w:sz w:val="28"/>
          <w:szCs w:val="28"/>
        </w:rPr>
        <w:t>, информационных стендах, в социальных сетях Семигорского сельского поселения</w:t>
      </w:r>
      <w:r w:rsidRPr="00084DBD">
        <w:rPr>
          <w:rFonts w:ascii="Times New Roman" w:hAnsi="Times New Roman"/>
          <w:sz w:val="28"/>
          <w:szCs w:val="28"/>
        </w:rPr>
        <w:t xml:space="preserve">.  </w:t>
      </w:r>
    </w:p>
    <w:p w:rsidR="002F4DC8" w:rsidRDefault="002F4DC8" w:rsidP="002F4DC8">
      <w:pPr>
        <w:pStyle w:val="a3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Бюджет </w:t>
      </w:r>
    </w:p>
    <w:p w:rsidR="002F4DC8" w:rsidRPr="00AD3F59" w:rsidRDefault="002F4DC8" w:rsidP="002F4D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DC8" w:rsidRPr="00B52CBE" w:rsidRDefault="002F4DC8" w:rsidP="002F4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2CBE">
        <w:rPr>
          <w:rFonts w:ascii="Times New Roman" w:eastAsia="Calibri" w:hAnsi="Times New Roman" w:cs="Times New Roman"/>
          <w:sz w:val="28"/>
          <w:szCs w:val="28"/>
        </w:rPr>
        <w:t>Основой для выполнения поселения своих полномочий и функций является бюджет поселения. От полноты его финансового обеспечения зависит решения вопросов местного значения</w:t>
      </w:r>
      <w:r w:rsidRPr="00B52CBE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B52CBE">
        <w:rPr>
          <w:rFonts w:ascii="Times New Roman" w:eastAsia="Calibri" w:hAnsi="Times New Roman" w:cs="Times New Roman"/>
          <w:sz w:val="28"/>
          <w:szCs w:val="28"/>
        </w:rPr>
        <w:t xml:space="preserve">Основной проблемой развития </w:t>
      </w:r>
      <w:r w:rsidRPr="00B52CB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экономики поселения является недостаточность собственной доходной базы, для удовлетворительного исполнения полномочий и вопросов местного значения. </w:t>
      </w:r>
    </w:p>
    <w:p w:rsidR="002F4DC8" w:rsidRPr="00B52CBE" w:rsidRDefault="002F4DC8" w:rsidP="002F4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CBE">
        <w:rPr>
          <w:rFonts w:ascii="Times New Roman" w:eastAsia="Calibri" w:hAnsi="Times New Roman" w:cs="Times New Roman"/>
          <w:sz w:val="28"/>
          <w:szCs w:val="28"/>
        </w:rPr>
        <w:t>В</w:t>
      </w:r>
      <w:r w:rsidR="00B52CBE">
        <w:rPr>
          <w:rFonts w:ascii="Times New Roman" w:eastAsia="Calibri" w:hAnsi="Times New Roman" w:cs="Times New Roman"/>
          <w:sz w:val="28"/>
          <w:szCs w:val="28"/>
        </w:rPr>
        <w:t xml:space="preserve"> 2021 году доходы составили – 12 700 </w:t>
      </w:r>
      <w:r w:rsidRPr="00B52CBE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B52CBE">
        <w:rPr>
          <w:rFonts w:ascii="Times New Roman" w:eastAsia="Calibri" w:hAnsi="Times New Roman" w:cs="Times New Roman"/>
          <w:sz w:val="28"/>
          <w:szCs w:val="28"/>
        </w:rPr>
        <w:t xml:space="preserve">  из них: собственных – 1  647 тысяч</w:t>
      </w:r>
      <w:r w:rsidRPr="00B52CBE">
        <w:rPr>
          <w:rFonts w:ascii="Times New Roman" w:eastAsia="Calibri" w:hAnsi="Times New Roman" w:cs="Times New Roman"/>
          <w:sz w:val="28"/>
          <w:szCs w:val="28"/>
        </w:rPr>
        <w:t xml:space="preserve"> рубле</w:t>
      </w:r>
      <w:r w:rsidR="00B52CBE">
        <w:rPr>
          <w:rFonts w:ascii="Times New Roman" w:eastAsia="Calibri" w:hAnsi="Times New Roman" w:cs="Times New Roman"/>
          <w:sz w:val="28"/>
          <w:szCs w:val="28"/>
        </w:rPr>
        <w:t>й, безвозмездные поступления – 11 053</w:t>
      </w:r>
      <w:r w:rsidRPr="00B52CBE">
        <w:rPr>
          <w:rFonts w:ascii="Times New Roman" w:eastAsia="Calibri" w:hAnsi="Times New Roman" w:cs="Times New Roman"/>
          <w:sz w:val="28"/>
          <w:szCs w:val="28"/>
        </w:rPr>
        <w:t xml:space="preserve"> тысячи рублей. </w:t>
      </w:r>
    </w:p>
    <w:p w:rsidR="002F4DC8" w:rsidRPr="00B52CBE" w:rsidRDefault="002F4DC8" w:rsidP="002F4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CBE">
        <w:rPr>
          <w:rFonts w:ascii="Times New Roman" w:eastAsia="Calibri" w:hAnsi="Times New Roman" w:cs="Times New Roman"/>
          <w:sz w:val="28"/>
          <w:szCs w:val="28"/>
        </w:rPr>
        <w:t>Расходы - 1</w:t>
      </w:r>
      <w:r w:rsidR="00B52CBE">
        <w:rPr>
          <w:rFonts w:ascii="Times New Roman" w:eastAsia="Calibri" w:hAnsi="Times New Roman" w:cs="Times New Roman"/>
          <w:sz w:val="28"/>
          <w:szCs w:val="28"/>
        </w:rPr>
        <w:t>2 871</w:t>
      </w:r>
      <w:r w:rsidRPr="00B52CBE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="00B52CBE">
        <w:rPr>
          <w:rFonts w:ascii="Times New Roman" w:eastAsia="Calibri" w:hAnsi="Times New Roman" w:cs="Times New Roman"/>
          <w:sz w:val="28"/>
          <w:szCs w:val="28"/>
        </w:rPr>
        <w:t>а</w:t>
      </w:r>
      <w:r w:rsidRPr="00B52CBE">
        <w:rPr>
          <w:rFonts w:ascii="Times New Roman" w:eastAsia="Calibri" w:hAnsi="Times New Roman" w:cs="Times New Roman"/>
          <w:sz w:val="28"/>
          <w:szCs w:val="28"/>
        </w:rPr>
        <w:t xml:space="preserve"> рублей. </w:t>
      </w:r>
    </w:p>
    <w:p w:rsidR="002F4DC8" w:rsidRPr="00B52CBE" w:rsidRDefault="00B52CBE" w:rsidP="002F4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Дефицит бюджета 17</w:t>
      </w:r>
      <w:r w:rsidR="002F4DC8" w:rsidRPr="00B52CBE">
        <w:rPr>
          <w:rFonts w:ascii="Times New Roman" w:eastAsia="Calibri" w:hAnsi="Times New Roman" w:cs="Times New Roman"/>
          <w:sz w:val="28"/>
          <w:szCs w:val="28"/>
        </w:rPr>
        <w:t xml:space="preserve">1 тысяча рублей. </w:t>
      </w:r>
    </w:p>
    <w:p w:rsidR="002F4DC8" w:rsidRPr="00B52CBE" w:rsidRDefault="002F4DC8" w:rsidP="002F4DC8">
      <w:pPr>
        <w:pStyle w:val="a3"/>
        <w:rPr>
          <w:rStyle w:val="a6"/>
          <w:rFonts w:ascii="Times New Roman" w:hAnsi="Times New Roman"/>
          <w:b w:val="0"/>
          <w:sz w:val="28"/>
          <w:szCs w:val="28"/>
        </w:rPr>
      </w:pPr>
      <w:r w:rsidRPr="00B52CBE">
        <w:rPr>
          <w:rStyle w:val="a6"/>
          <w:rFonts w:ascii="Times New Roman" w:hAnsi="Times New Roman"/>
          <w:b w:val="0"/>
          <w:sz w:val="28"/>
          <w:szCs w:val="28"/>
        </w:rPr>
        <w:t>Заработная плата главы, работников администрации с начи</w:t>
      </w:r>
      <w:r w:rsidR="00B52CBE">
        <w:rPr>
          <w:rStyle w:val="a6"/>
          <w:rFonts w:ascii="Times New Roman" w:hAnsi="Times New Roman"/>
          <w:b w:val="0"/>
          <w:sz w:val="28"/>
          <w:szCs w:val="28"/>
        </w:rPr>
        <w:t>слениями на оплату труда – 6 056</w:t>
      </w:r>
      <w:r w:rsidRPr="00B52CBE">
        <w:rPr>
          <w:rStyle w:val="a6"/>
          <w:rFonts w:ascii="Times New Roman" w:hAnsi="Times New Roman"/>
          <w:b w:val="0"/>
          <w:sz w:val="28"/>
          <w:szCs w:val="28"/>
        </w:rPr>
        <w:t xml:space="preserve"> тысяч рублей.</w:t>
      </w:r>
    </w:p>
    <w:p w:rsidR="002F4DC8" w:rsidRDefault="002F4DC8" w:rsidP="002F4DC8">
      <w:pPr>
        <w:pStyle w:val="a3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B52CBE">
        <w:rPr>
          <w:rStyle w:val="a6"/>
          <w:rFonts w:ascii="Times New Roman" w:hAnsi="Times New Roman"/>
          <w:b w:val="0"/>
          <w:sz w:val="28"/>
          <w:szCs w:val="28"/>
        </w:rPr>
        <w:t>Заработная плата работников «Библиотека – клуб» с начи</w:t>
      </w:r>
      <w:r w:rsidR="00B52CBE">
        <w:rPr>
          <w:rStyle w:val="a6"/>
          <w:rFonts w:ascii="Times New Roman" w:hAnsi="Times New Roman"/>
          <w:b w:val="0"/>
          <w:sz w:val="28"/>
          <w:szCs w:val="28"/>
        </w:rPr>
        <w:t>слениями на оплату труда – 1 594</w:t>
      </w:r>
      <w:r w:rsidRPr="00B52CBE">
        <w:rPr>
          <w:rStyle w:val="a6"/>
          <w:rFonts w:ascii="Times New Roman" w:hAnsi="Times New Roman"/>
          <w:b w:val="0"/>
          <w:sz w:val="28"/>
          <w:szCs w:val="28"/>
        </w:rPr>
        <w:t xml:space="preserve"> тысячи рублей.</w:t>
      </w:r>
    </w:p>
    <w:p w:rsidR="00B52CBE" w:rsidRDefault="00B52CBE" w:rsidP="002F4DC8">
      <w:pPr>
        <w:pStyle w:val="a3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Членские  взносы – 1 тысяча 200 рублей.</w:t>
      </w:r>
    </w:p>
    <w:p w:rsidR="003729A1" w:rsidRDefault="003729A1" w:rsidP="002F4DC8">
      <w:pPr>
        <w:pStyle w:val="a3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Нормирование труда – 6 тыс. 200 рублей.</w:t>
      </w:r>
    </w:p>
    <w:p w:rsidR="003729A1" w:rsidRDefault="003729A1" w:rsidP="002F4DC8">
      <w:pPr>
        <w:pStyle w:val="a3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 xml:space="preserve">Канц. товары – 20 тыс. рублей. </w:t>
      </w:r>
    </w:p>
    <w:p w:rsidR="003729A1" w:rsidRDefault="003729A1" w:rsidP="002F4DC8">
      <w:pPr>
        <w:pStyle w:val="a3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Эл. Энергия культура – 39 тыс. рублей.</w:t>
      </w:r>
    </w:p>
    <w:p w:rsidR="00B52CBE" w:rsidRPr="00B52CBE" w:rsidRDefault="00B52CBE" w:rsidP="002F4DC8">
      <w:pPr>
        <w:pStyle w:val="a3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Пенсионное обеспечение – 146 600 рублей.</w:t>
      </w:r>
    </w:p>
    <w:p w:rsidR="002F4DC8" w:rsidRDefault="003729A1" w:rsidP="002F4DC8">
      <w:pPr>
        <w:pStyle w:val="a3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Переданные полномочия – 102</w:t>
      </w:r>
      <w:r w:rsidR="002F4DC8" w:rsidRPr="00B52CBE">
        <w:rPr>
          <w:rStyle w:val="a6"/>
          <w:rFonts w:ascii="Times New Roman" w:hAnsi="Times New Roman"/>
          <w:b w:val="0"/>
          <w:sz w:val="28"/>
          <w:szCs w:val="28"/>
        </w:rPr>
        <w:t xml:space="preserve"> тысяч</w:t>
      </w:r>
      <w:r>
        <w:rPr>
          <w:rStyle w:val="a6"/>
          <w:rFonts w:ascii="Times New Roman" w:hAnsi="Times New Roman"/>
          <w:b w:val="0"/>
          <w:sz w:val="28"/>
          <w:szCs w:val="28"/>
        </w:rPr>
        <w:t>и 900</w:t>
      </w:r>
      <w:r w:rsidR="002F4DC8" w:rsidRPr="00B52CBE">
        <w:rPr>
          <w:rStyle w:val="a6"/>
          <w:rFonts w:ascii="Times New Roman" w:hAnsi="Times New Roman"/>
          <w:b w:val="0"/>
          <w:sz w:val="28"/>
          <w:szCs w:val="28"/>
        </w:rPr>
        <w:t xml:space="preserve"> рублей.</w:t>
      </w:r>
    </w:p>
    <w:p w:rsidR="003729A1" w:rsidRPr="002B4F4D" w:rsidRDefault="003729A1" w:rsidP="002F4DC8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 xml:space="preserve">Пособие за первые три дня нетрудоспособности – 9 тысяч 100 рублей. </w:t>
      </w:r>
    </w:p>
    <w:p w:rsidR="002F4DC8" w:rsidRPr="00FB55A0" w:rsidRDefault="002F4DC8" w:rsidP="002F4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2021 году было заключено 50 договоров, 3</w:t>
      </w:r>
      <w:r w:rsidRPr="00FB55A0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3729A1">
        <w:rPr>
          <w:rFonts w:ascii="Times New Roman" w:eastAsia="Calibri" w:hAnsi="Times New Roman" w:cs="Times New Roman"/>
          <w:sz w:val="28"/>
          <w:szCs w:val="28"/>
        </w:rPr>
        <w:t>онтракта на сумму 3 569 433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рубля 51 коп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B55A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End"/>
      <w:r w:rsidRPr="00FB55A0">
        <w:rPr>
          <w:rFonts w:ascii="Times New Roman" w:eastAsia="Calibri" w:hAnsi="Times New Roman" w:cs="Times New Roman"/>
          <w:sz w:val="28"/>
          <w:szCs w:val="28"/>
        </w:rPr>
        <w:t>из них:</w:t>
      </w:r>
    </w:p>
    <w:p w:rsidR="002F4DC8" w:rsidRDefault="002F4DC8" w:rsidP="002F4D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AD3F59">
        <w:rPr>
          <w:rFonts w:ascii="Times New Roman" w:hAnsi="Times New Roman"/>
          <w:sz w:val="28"/>
          <w:szCs w:val="28"/>
        </w:rPr>
        <w:t>на «очистку дорог от наката и снега»</w:t>
      </w:r>
      <w:r>
        <w:rPr>
          <w:rFonts w:ascii="Times New Roman" w:hAnsi="Times New Roman"/>
          <w:sz w:val="28"/>
          <w:szCs w:val="28"/>
        </w:rPr>
        <w:t>, вывоз мусора, уборка тротуаров от снега, очистка минерализованной полосы, очистка несанкционированной свалки, ремонт дороги по ул. Трактовая, строительство тротуаров, вырубка кустарников вдоль тротуара по ул. Гаражная, копка ям и установка противопожарных емкостей 2 шт., установка ограждения противопожарной емкости между улицами Нагорной - Осиновой на сумму 556 276 рублей 04 копеек;</w:t>
      </w:r>
      <w:proofErr w:type="gramEnd"/>
    </w:p>
    <w:p w:rsidR="002F4DC8" w:rsidRPr="00AD3F59" w:rsidRDefault="002F4DC8" w:rsidP="002F4D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монтаж сетей уличного освещения – 447 757 рублей 20 копеек;</w:t>
      </w:r>
    </w:p>
    <w:p w:rsidR="002F4DC8" w:rsidRDefault="002F4DC8" w:rsidP="002F4D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Pr="00AD3F59">
        <w:rPr>
          <w:rFonts w:ascii="Times New Roman" w:eastAsia="Calibri" w:hAnsi="Times New Roman" w:cs="Times New Roman"/>
          <w:sz w:val="28"/>
          <w:szCs w:val="28"/>
        </w:rPr>
        <w:t>риобретен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ие </w:t>
      </w:r>
      <w:r w:rsidRPr="00AD3F59">
        <w:rPr>
          <w:rFonts w:ascii="Times New Roman" w:eastAsia="Calibri" w:hAnsi="Times New Roman" w:cs="Times New Roman"/>
          <w:sz w:val="28"/>
          <w:szCs w:val="28"/>
        </w:rPr>
        <w:t>пиломатериала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3F59">
        <w:rPr>
          <w:rFonts w:ascii="Times New Roman" w:eastAsia="Calibri" w:hAnsi="Times New Roman" w:cs="Times New Roman"/>
          <w:sz w:val="28"/>
          <w:szCs w:val="28"/>
        </w:rPr>
        <w:t xml:space="preserve">по программе </w:t>
      </w:r>
      <w:r w:rsidRPr="0040408E">
        <w:rPr>
          <w:rFonts w:ascii="Times New Roman" w:eastAsia="Calibri" w:hAnsi="Times New Roman" w:cs="Times New Roman"/>
          <w:sz w:val="28"/>
          <w:szCs w:val="28"/>
        </w:rPr>
        <w:t xml:space="preserve">«Народные инициативы»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204 1</w:t>
      </w:r>
      <w:r w:rsidRPr="0040408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00 </w:t>
      </w:r>
      <w:r w:rsidRPr="0040408E">
        <w:rPr>
          <w:rFonts w:ascii="Times New Roman" w:eastAsia="Calibri" w:hAnsi="Times New Roman" w:cs="Times New Roman"/>
          <w:sz w:val="28"/>
          <w:szCs w:val="28"/>
        </w:rPr>
        <w:t>рублей;</w:t>
      </w:r>
    </w:p>
    <w:p w:rsidR="002F4DC8" w:rsidRPr="0040408E" w:rsidRDefault="002F4DC8" w:rsidP="002F4D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гвозди строительные – 8 960 рублей;</w:t>
      </w:r>
    </w:p>
    <w:p w:rsidR="002F4DC8" w:rsidRDefault="002F4DC8" w:rsidP="002F4D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приобретение контейнеров для ТКО (твердо коммунальных отходов) – 136 500  рублей;</w:t>
      </w:r>
    </w:p>
    <w:p w:rsidR="002F4DC8" w:rsidRDefault="002F4DC8" w:rsidP="002F4D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внесение изменений в генеральный план Семигорского сельского поселения – 600 000 рублей;</w:t>
      </w:r>
    </w:p>
    <w:p w:rsidR="002F4DC8" w:rsidRDefault="002F4DC8" w:rsidP="002F4D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оборудование для детской спортивно игровой – площадки – 110  000   рублей;</w:t>
      </w:r>
    </w:p>
    <w:p w:rsidR="002F4DC8" w:rsidRDefault="002F4DC8" w:rsidP="002F4D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канцелярские товары, заправка картриджей, приобретение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похозяйственых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книг, оформление стенда к 9 мая – 39 545 рублей;</w:t>
      </w:r>
    </w:p>
    <w:p w:rsidR="002F4DC8" w:rsidRDefault="002F4DC8" w:rsidP="002F4D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содержание сайта – 13  000 рублей;</w:t>
      </w:r>
    </w:p>
    <w:p w:rsidR="002F4DC8" w:rsidRDefault="002F4DC8" w:rsidP="002F4D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ГСМ – 98  300 рублей;</w:t>
      </w:r>
    </w:p>
    <w:p w:rsidR="002F4DC8" w:rsidRDefault="002F4DC8" w:rsidP="002F4D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предрейсовый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послерейсовый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осмотр водителя – 4 402 рубля;</w:t>
      </w:r>
    </w:p>
    <w:p w:rsidR="002F4DC8" w:rsidRDefault="002F4DC8" w:rsidP="002F4D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приобретение оргтехники для (ВУС) – 14 000 рублей;</w:t>
      </w:r>
    </w:p>
    <w:p w:rsidR="002F4DC8" w:rsidRDefault="002F4DC8" w:rsidP="002F4D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тех. осмотр, страховка УАЗ – 3 528 рубля;</w:t>
      </w:r>
    </w:p>
    <w:p w:rsidR="002F4DC8" w:rsidRDefault="002F4DC8" w:rsidP="002F4D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взносы на кап. ремонт  (8 квартир по ул. Энергетиков) – 16 634 рубля 49 коп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.;</w:t>
      </w:r>
      <w:proofErr w:type="gramEnd"/>
    </w:p>
    <w:p w:rsidR="002F4DC8" w:rsidRDefault="002F4DC8" w:rsidP="002F4D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актуализация схемы водоснабжения, водоотведения – 30 000 рублей;</w:t>
      </w:r>
    </w:p>
    <w:p w:rsidR="002F4DC8" w:rsidRDefault="002F4DC8" w:rsidP="002F4D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разработка паспорта скважины – 35 000;</w:t>
      </w:r>
    </w:p>
    <w:p w:rsidR="002F4DC8" w:rsidRDefault="002F4DC8" w:rsidP="002F4D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проектные работы по созданию многофункциональной спортивной площадки – 95 500 рублей;</w:t>
      </w:r>
    </w:p>
    <w:p w:rsidR="002F4DC8" w:rsidRDefault="002F4DC8" w:rsidP="002F4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услуги по доставке и передаче проб для исследования воды,</w:t>
      </w:r>
      <w:r w:rsidRPr="00B964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разработка проекта зоны санитарной охраны водозаборного участка скважины – 185 000 рублей;</w:t>
      </w:r>
    </w:p>
    <w:p w:rsidR="002F4DC8" w:rsidRDefault="002F4DC8" w:rsidP="002F4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исследования воды – 8 365 рублей 27 коп</w:t>
      </w:r>
      <w:proofErr w:type="gramStart"/>
      <w:r>
        <w:rPr>
          <w:rFonts w:ascii="Times New Roman" w:hAnsi="Times New Roman"/>
          <w:sz w:val="28"/>
          <w:szCs w:val="28"/>
        </w:rPr>
        <w:t>.;</w:t>
      </w:r>
      <w:proofErr w:type="gramEnd"/>
    </w:p>
    <w:p w:rsidR="002F4DC8" w:rsidRDefault="002F4DC8" w:rsidP="002F4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тех. план  автомобильных дорог – 80 500 рублей;</w:t>
      </w:r>
    </w:p>
    <w:p w:rsidR="002F4DC8" w:rsidRDefault="002F4DC8" w:rsidP="002F4D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тех. план на земельный участок под строительство многофункциональной спортивной площадки – 10 000 рублей; </w:t>
      </w:r>
    </w:p>
    <w:p w:rsidR="002F4DC8" w:rsidRDefault="002F4DC8" w:rsidP="002F4D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обучение главы – 18 000 рублей;</w:t>
      </w:r>
    </w:p>
    <w:p w:rsidR="002F4DC8" w:rsidRDefault="002F4DC8" w:rsidP="002F4D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электроэнергия </w:t>
      </w:r>
      <w:r w:rsidR="003729A1">
        <w:rPr>
          <w:rFonts w:ascii="Times New Roman" w:eastAsia="Calibri" w:hAnsi="Times New Roman" w:cs="Times New Roman"/>
          <w:sz w:val="28"/>
          <w:szCs w:val="28"/>
        </w:rPr>
        <w:t xml:space="preserve"> администрация – 601 тыс. 900 рублей.</w:t>
      </w:r>
    </w:p>
    <w:p w:rsidR="003729A1" w:rsidRDefault="003729A1" w:rsidP="002F4D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уличное освещение – 268 тысяч 800 рублей. </w:t>
      </w:r>
    </w:p>
    <w:p w:rsidR="002F4DC8" w:rsidRPr="002A73E0" w:rsidRDefault="002F4DC8" w:rsidP="002F4D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DC8" w:rsidRDefault="002F4DC8" w:rsidP="002F4DC8">
      <w:pPr>
        <w:pStyle w:val="msonospacing0"/>
        <w:ind w:firstLine="709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BF7779">
        <w:rPr>
          <w:rFonts w:ascii="Times New Roman" w:hAnsi="Times New Roman"/>
          <w:b/>
          <w:spacing w:val="-1"/>
          <w:sz w:val="28"/>
          <w:szCs w:val="28"/>
        </w:rPr>
        <w:t>Патриотическое воспитание.</w:t>
      </w:r>
    </w:p>
    <w:p w:rsidR="002F4DC8" w:rsidRPr="00BF7779" w:rsidRDefault="002F4DC8" w:rsidP="002F4DC8">
      <w:pPr>
        <w:pStyle w:val="msonospacing0"/>
        <w:ind w:firstLine="709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2F4DC8" w:rsidRDefault="002F4DC8" w:rsidP="002F4DC8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В целях формирования у молодежи высокого патриотического сознания, чувства верности Отечеству проведены мероприятия, посвященные дню Победы в ВОВ:</w:t>
      </w:r>
    </w:p>
    <w:p w:rsidR="002F4DC8" w:rsidRPr="00D65115" w:rsidRDefault="002F4DC8" w:rsidP="002F4DC8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  <w:r w:rsidRPr="00D65115">
        <w:rPr>
          <w:rFonts w:ascii="Times New Roman" w:hAnsi="Times New Roman"/>
          <w:spacing w:val="-1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Акция</w:t>
      </w:r>
      <w:r w:rsidRPr="00D65115">
        <w:rPr>
          <w:rFonts w:ascii="Times New Roman" w:hAnsi="Times New Roman"/>
          <w:sz w:val="28"/>
          <w:szCs w:val="28"/>
        </w:rPr>
        <w:t xml:space="preserve"> «Георгиевская ленточка»;</w:t>
      </w:r>
    </w:p>
    <w:p w:rsidR="002F4DC8" w:rsidRDefault="002F4DC8" w:rsidP="002F4DC8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Шествие «Бессмертный полк» в сопровождении эскорта автомашин. Возле мемориала погибшим войнам ВОВ состоялся митинг с возложением цветов и гирлянды;</w:t>
      </w:r>
    </w:p>
    <w:p w:rsidR="002F4DC8" w:rsidRDefault="002F4DC8" w:rsidP="002F4DC8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Праздничный концерт «Военной песни»; </w:t>
      </w:r>
    </w:p>
    <w:p w:rsidR="002F4DC8" w:rsidRDefault="002F4DC8" w:rsidP="002F4DC8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- 21 июня возле мемориала погибшим войнам ВОВ состоялся митинг «Свеча памяти». </w:t>
      </w:r>
    </w:p>
    <w:p w:rsidR="002F4DC8" w:rsidRDefault="002F4DC8" w:rsidP="002F4DC8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F4DC8" w:rsidRDefault="002F4DC8" w:rsidP="002F4DC8">
      <w:pPr>
        <w:pStyle w:val="a5"/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Молодежь и жители поселка приняли активное </w:t>
      </w:r>
      <w:r w:rsidRPr="00B20BE0">
        <w:rPr>
          <w:b/>
          <w:sz w:val="28"/>
          <w:szCs w:val="28"/>
        </w:rPr>
        <w:t>участие в</w:t>
      </w:r>
      <w:r>
        <w:rPr>
          <w:b/>
          <w:sz w:val="28"/>
          <w:szCs w:val="28"/>
        </w:rPr>
        <w:t xml:space="preserve"> областных, районных конкурсах и профилактических мероприятиях, поселковых </w:t>
      </w:r>
      <w:r w:rsidRPr="00B20BE0">
        <w:rPr>
          <w:b/>
          <w:sz w:val="28"/>
          <w:szCs w:val="28"/>
        </w:rPr>
        <w:t>мероприятиях:</w:t>
      </w:r>
    </w:p>
    <w:p w:rsidR="002F4DC8" w:rsidRDefault="002F4DC8" w:rsidP="002F4DC8">
      <w:pPr>
        <w:pStyle w:val="a5"/>
        <w:shd w:val="clear" w:color="auto" w:fill="FFFFFF"/>
        <w:jc w:val="both"/>
        <w:rPr>
          <w:sz w:val="28"/>
          <w:szCs w:val="28"/>
        </w:rPr>
      </w:pPr>
    </w:p>
    <w:p w:rsidR="002F4DC8" w:rsidRDefault="002F4DC8" w:rsidP="002F4DC8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областном межведомственном профилактическом мероприятии</w:t>
      </w:r>
      <w:r w:rsidRPr="00052D78">
        <w:rPr>
          <w:sz w:val="28"/>
          <w:szCs w:val="28"/>
        </w:rPr>
        <w:t xml:space="preserve"> «Сохрани ребенку жизнь»</w:t>
      </w:r>
      <w:proofErr w:type="gramStart"/>
      <w:r>
        <w:rPr>
          <w:sz w:val="28"/>
          <w:szCs w:val="28"/>
        </w:rPr>
        <w:t>;в</w:t>
      </w:r>
      <w:proofErr w:type="gramEnd"/>
      <w:r>
        <w:rPr>
          <w:sz w:val="28"/>
          <w:szCs w:val="28"/>
        </w:rPr>
        <w:t xml:space="preserve"> районном фотоконкурсе «</w:t>
      </w:r>
      <w:proofErr w:type="spellStart"/>
      <w:r>
        <w:rPr>
          <w:sz w:val="28"/>
          <w:szCs w:val="28"/>
        </w:rPr>
        <w:t>ЯплюсСпорт</w:t>
      </w:r>
      <w:proofErr w:type="spellEnd"/>
      <w:r>
        <w:rPr>
          <w:sz w:val="28"/>
          <w:szCs w:val="28"/>
        </w:rPr>
        <w:t xml:space="preserve">»; в районном шашечном турнире; в акции «Синяя ленточка», </w:t>
      </w:r>
      <w:r>
        <w:rPr>
          <w:color w:val="333333"/>
          <w:sz w:val="28"/>
          <w:szCs w:val="28"/>
        </w:rPr>
        <w:t xml:space="preserve">направленная против жестокости и насилия по отношению к детям; </w:t>
      </w:r>
      <w:r>
        <w:rPr>
          <w:sz w:val="28"/>
          <w:szCs w:val="28"/>
        </w:rPr>
        <w:t xml:space="preserve">в акции «10000 шагов к жизни», акция «Детский телефон доверия»; в акции «Обменяй сигарету на конфету!», направленная на профилактику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>;</w:t>
      </w:r>
      <w:r>
        <w:rPr>
          <w:color w:val="333333"/>
          <w:sz w:val="28"/>
          <w:szCs w:val="28"/>
        </w:rPr>
        <w:t xml:space="preserve"> в </w:t>
      </w:r>
      <w:r>
        <w:rPr>
          <w:sz w:val="28"/>
          <w:szCs w:val="28"/>
        </w:rPr>
        <w:t>областном межведомственном профилактическом мероприятии</w:t>
      </w:r>
      <w:r w:rsidRPr="00052D78">
        <w:rPr>
          <w:sz w:val="28"/>
          <w:szCs w:val="28"/>
        </w:rPr>
        <w:t xml:space="preserve"> «Каждого ребенка за парту»</w:t>
      </w:r>
      <w:r>
        <w:rPr>
          <w:sz w:val="28"/>
          <w:szCs w:val="28"/>
        </w:rPr>
        <w:t>; в  акции «Школьный портфель» по сбору одежды, обуви и школьных принадлежностей для детей, проживающих в семьях, находящихся в трудной жизненной ситуации;  к декаде инвалидов прошла  акции</w:t>
      </w:r>
      <w:r w:rsidRPr="002C5425">
        <w:rPr>
          <w:sz w:val="28"/>
          <w:szCs w:val="28"/>
        </w:rPr>
        <w:t xml:space="preserve"> «Белая ленточка»</w:t>
      </w:r>
      <w:r>
        <w:rPr>
          <w:sz w:val="28"/>
          <w:szCs w:val="28"/>
        </w:rPr>
        <w:t xml:space="preserve"> с распространением листовок и символа акции белая лента; профилактическое </w:t>
      </w:r>
      <w:r>
        <w:rPr>
          <w:sz w:val="28"/>
          <w:szCs w:val="28"/>
        </w:rPr>
        <w:lastRenderedPageBreak/>
        <w:t xml:space="preserve">мероприятие – Безопасный маршрут движения школьника «Дом-школа-дом»; в акции «Вместе против </w:t>
      </w:r>
      <w:proofErr w:type="spellStart"/>
      <w:r>
        <w:rPr>
          <w:sz w:val="28"/>
          <w:szCs w:val="28"/>
        </w:rPr>
        <w:t>СПИДа</w:t>
      </w:r>
      <w:proofErr w:type="spellEnd"/>
      <w:r>
        <w:rPr>
          <w:sz w:val="28"/>
          <w:szCs w:val="28"/>
        </w:rPr>
        <w:t>».</w:t>
      </w:r>
    </w:p>
    <w:p w:rsidR="002F4DC8" w:rsidRPr="0034700A" w:rsidRDefault="002F4DC8" w:rsidP="002F4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00A">
        <w:rPr>
          <w:rFonts w:ascii="Times New Roman" w:hAnsi="Times New Roman" w:cs="Times New Roman"/>
          <w:sz w:val="28"/>
          <w:szCs w:val="28"/>
        </w:rPr>
        <w:t xml:space="preserve">Администрация приняла участие в районном смотре – конкурсе «Премия здоровья», посвященном «Году здоровья» </w:t>
      </w:r>
      <w:proofErr w:type="gramStart"/>
      <w:r w:rsidRPr="003470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70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700A">
        <w:rPr>
          <w:rFonts w:ascii="Times New Roman" w:hAnsi="Times New Roman" w:cs="Times New Roman"/>
          <w:sz w:val="28"/>
          <w:szCs w:val="28"/>
        </w:rPr>
        <w:t>Нижнеилимском</w:t>
      </w:r>
      <w:proofErr w:type="gramEnd"/>
      <w:r w:rsidRPr="0034700A">
        <w:rPr>
          <w:rFonts w:ascii="Times New Roman" w:hAnsi="Times New Roman" w:cs="Times New Roman"/>
          <w:sz w:val="28"/>
          <w:szCs w:val="28"/>
        </w:rPr>
        <w:t xml:space="preserve"> районе. В рамках данного конкурса на протяжении всего года администрацией Семигорского сельского поселения совместно с МКУК «Библиотека – клуб», МОУ «Семигорская СОШ», Семигорской врачебной амбулаторией, проводились мероприятия по пропаганде здорового образа жизни.</w:t>
      </w:r>
    </w:p>
    <w:p w:rsidR="002F4DC8" w:rsidRPr="00D25577" w:rsidRDefault="002F4DC8" w:rsidP="002F4DC8">
      <w:pPr>
        <w:pStyle w:val="a3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F4DC8" w:rsidRDefault="002F4DC8" w:rsidP="002F4D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15">
        <w:rPr>
          <w:rFonts w:ascii="Times New Roman" w:hAnsi="Times New Roman" w:cs="Times New Roman"/>
          <w:b/>
          <w:sz w:val="28"/>
          <w:szCs w:val="28"/>
        </w:rPr>
        <w:t>Приняли участие в спортивных районных и поселковых мероприятиях:</w:t>
      </w:r>
    </w:p>
    <w:p w:rsidR="002F4DC8" w:rsidRPr="00D65115" w:rsidRDefault="002F4DC8" w:rsidP="002F4DC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2F4DC8" w:rsidRDefault="002F4DC8" w:rsidP="002F4DC8">
      <w:pPr>
        <w:pStyle w:val="a5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65115">
        <w:rPr>
          <w:sz w:val="28"/>
          <w:szCs w:val="28"/>
        </w:rPr>
        <w:t>Спортивное мероприятие «Скандинавская ходьба»; акция «Все на зарядку!»; забег-эстафета с флагом РФ, посвященный Дню России; праздник «Фестиваль красок», посвященный Дню молодежи; «Выходи играть во двор», игра в волейбол; «Дружеский турнир по бадминтону»; спортивные игры, посвященные Дню физкультурника; праздничный концерт «Золотой вальс», посвященный Дню пожилого человека; конкурсная програм</w:t>
      </w:r>
      <w:r>
        <w:rPr>
          <w:sz w:val="28"/>
          <w:szCs w:val="28"/>
        </w:rPr>
        <w:t>ма «Славлю руки матери своей»;</w:t>
      </w:r>
      <w:proofErr w:type="gramEnd"/>
      <w:r>
        <w:rPr>
          <w:sz w:val="28"/>
          <w:szCs w:val="28"/>
        </w:rPr>
        <w:t xml:space="preserve"> Н</w:t>
      </w:r>
      <w:r w:rsidRPr="00D65115">
        <w:rPr>
          <w:sz w:val="28"/>
          <w:szCs w:val="28"/>
        </w:rPr>
        <w:t>овогодний утренн</w:t>
      </w:r>
      <w:r>
        <w:rPr>
          <w:sz w:val="28"/>
          <w:szCs w:val="28"/>
        </w:rPr>
        <w:t>ик «Пять ключей от Нового года»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т спонсоров п. Семигорск дети, принявшие участие в Новогоднем утреннике получили сладкие новогодние подарки (30 шт.);</w:t>
      </w:r>
      <w:r w:rsidR="00C04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Организован </w:t>
      </w:r>
      <w:r w:rsidR="00C04AC2">
        <w:rPr>
          <w:sz w:val="28"/>
          <w:szCs w:val="28"/>
        </w:rPr>
        <w:t>выезд</w:t>
      </w:r>
      <w:r>
        <w:rPr>
          <w:sz w:val="28"/>
          <w:szCs w:val="28"/>
        </w:rPr>
        <w:t xml:space="preserve"> Деда Мороза и Снегурочки для вручения новогодних подарков детям из многодетных семей и семей СОП  подарки предоставлены районной администрацие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вручено 25 подарков),  также получили новогодние подарки дети из малообеспеченных семей от депутата Законодательного Собрания Иркутской области,  депутата Государственной думы Российской Федерации (11 шт.).    </w:t>
      </w:r>
    </w:p>
    <w:p w:rsidR="002F4DC8" w:rsidRPr="008F31D3" w:rsidRDefault="002F4DC8" w:rsidP="002F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1D3">
        <w:rPr>
          <w:rFonts w:ascii="Times New Roman" w:hAnsi="Times New Roman" w:cs="Times New Roman"/>
          <w:sz w:val="28"/>
          <w:szCs w:val="28"/>
        </w:rPr>
        <w:t xml:space="preserve">Администрация совместно с Советом ветеранов приняли участие в конкурсе «Ветеранская клумба», также регулярно поздравляет жителей поселка с юбилеем и юбиляров с золотой свадьбой. </w:t>
      </w:r>
    </w:p>
    <w:p w:rsidR="002F4DC8" w:rsidRPr="00D65115" w:rsidRDefault="002F4DC8" w:rsidP="002F4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DC8" w:rsidRDefault="002F4DC8" w:rsidP="002F4DC8">
      <w:pPr>
        <w:pStyle w:val="a3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0E78AF">
        <w:rPr>
          <w:rFonts w:ascii="Times New Roman" w:hAnsi="Times New Roman"/>
          <w:b/>
          <w:spacing w:val="-1"/>
          <w:sz w:val="28"/>
          <w:szCs w:val="28"/>
        </w:rPr>
        <w:t>О работе МКУК «Библиотека – клуб»</w:t>
      </w:r>
    </w:p>
    <w:p w:rsidR="002F4DC8" w:rsidRDefault="002F4DC8" w:rsidP="002F4DC8">
      <w:pPr>
        <w:pStyle w:val="a3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2F4DC8" w:rsidRDefault="002F4DC8" w:rsidP="002F4D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1D3">
        <w:rPr>
          <w:rFonts w:ascii="Times New Roman" w:hAnsi="Times New Roman" w:cs="Times New Roman"/>
          <w:sz w:val="28"/>
          <w:szCs w:val="28"/>
        </w:rPr>
        <w:t>Проведены следующие культурные мероприятия, конкурсы, акции:</w:t>
      </w:r>
    </w:p>
    <w:p w:rsidR="002F4DC8" w:rsidRDefault="002F4DC8" w:rsidP="002F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F31D3">
        <w:rPr>
          <w:rFonts w:ascii="Times New Roman" w:hAnsi="Times New Roman" w:cs="Times New Roman"/>
          <w:sz w:val="28"/>
          <w:szCs w:val="28"/>
        </w:rPr>
        <w:t>акция</w:t>
      </w:r>
      <w:r w:rsidRPr="008F31D3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8F31D3">
        <w:rPr>
          <w:rFonts w:ascii="Times New Roman" w:hAnsi="Times New Roman" w:cs="Times New Roman"/>
          <w:sz w:val="28"/>
          <w:szCs w:val="28"/>
        </w:rPr>
        <w:t xml:space="preserve">Дари добро»; </w:t>
      </w:r>
    </w:p>
    <w:p w:rsidR="002F4DC8" w:rsidRDefault="002F4DC8" w:rsidP="002F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«Мой любимый папа» мероприятие, посвященное Дню Отца; </w:t>
      </w:r>
    </w:p>
    <w:p w:rsidR="002F4DC8" w:rsidRDefault="002F4DC8" w:rsidP="002F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31D3">
        <w:rPr>
          <w:rFonts w:ascii="Times New Roman" w:hAnsi="Times New Roman" w:cs="Times New Roman"/>
          <w:sz w:val="28"/>
          <w:szCs w:val="28"/>
        </w:rPr>
        <w:t xml:space="preserve">«Масленицу встречай, да людей собирай!»; </w:t>
      </w:r>
    </w:p>
    <w:p w:rsidR="002F4DC8" w:rsidRDefault="002F4DC8" w:rsidP="002F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31D3">
        <w:rPr>
          <w:rFonts w:ascii="Times New Roman" w:hAnsi="Times New Roman" w:cs="Times New Roman"/>
          <w:sz w:val="28"/>
          <w:szCs w:val="28"/>
        </w:rPr>
        <w:t>«С песней по жизни» юбилей вокал</w:t>
      </w:r>
      <w:r>
        <w:rPr>
          <w:rFonts w:ascii="Times New Roman" w:hAnsi="Times New Roman" w:cs="Times New Roman"/>
          <w:sz w:val="28"/>
          <w:szCs w:val="28"/>
        </w:rPr>
        <w:t>ьного коллектива «Семигорочка»;</w:t>
      </w:r>
    </w:p>
    <w:p w:rsidR="002F4DC8" w:rsidRDefault="002F4DC8" w:rsidP="002F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31D3">
        <w:rPr>
          <w:rFonts w:ascii="Times New Roman" w:hAnsi="Times New Roman" w:cs="Times New Roman"/>
          <w:sz w:val="28"/>
          <w:szCs w:val="28"/>
        </w:rPr>
        <w:t xml:space="preserve">конкурс авторских рисунков, посвященный ЗОЖ; </w:t>
      </w:r>
    </w:p>
    <w:p w:rsidR="002F4DC8" w:rsidRDefault="002F4DC8" w:rsidP="002F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Праздничный концерт «Этот День Победы» с участием вокального коллектива «Семигорочка» и учащихся школы;</w:t>
      </w:r>
    </w:p>
    <w:p w:rsidR="002F4DC8" w:rsidRDefault="002F4DC8" w:rsidP="002F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«Здравствуй лето», посвященное Дню защиты детей; </w:t>
      </w:r>
    </w:p>
    <w:p w:rsidR="002F4DC8" w:rsidRDefault="002F4DC8" w:rsidP="002F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концертная программа ко Дню России «Горжусь тобой моя Россия!» с участием хора «Сибирячка»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Железногорск, вокального коллектива «Семигорочка», а также приняли участие жители поселка; </w:t>
      </w:r>
    </w:p>
    <w:p w:rsidR="002F4DC8" w:rsidRDefault="002F4DC8" w:rsidP="002F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игровая программа с детьми пришкольной летней оздоровительной площадки «Праздник дружбы и добра!»;</w:t>
      </w:r>
    </w:p>
    <w:p w:rsidR="002F4DC8" w:rsidRDefault="002F4DC8" w:rsidP="002F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F31D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8F31D3">
        <w:rPr>
          <w:rFonts w:ascii="Times New Roman" w:hAnsi="Times New Roman" w:cs="Times New Roman"/>
          <w:sz w:val="28"/>
          <w:szCs w:val="28"/>
        </w:rPr>
        <w:t xml:space="preserve"> акция «Ромашковое счастье, посвященная Дню семьи, любви и верности; </w:t>
      </w:r>
    </w:p>
    <w:p w:rsidR="002F4DC8" w:rsidRDefault="002F4DC8" w:rsidP="002F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31D3">
        <w:rPr>
          <w:rFonts w:ascii="Times New Roman" w:hAnsi="Times New Roman" w:cs="Times New Roman"/>
          <w:sz w:val="28"/>
          <w:szCs w:val="28"/>
        </w:rPr>
        <w:t xml:space="preserve">конкурс «Веселая грядка»; </w:t>
      </w:r>
    </w:p>
    <w:p w:rsidR="002F4DC8" w:rsidRDefault="002F4DC8" w:rsidP="002F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31D3">
        <w:rPr>
          <w:rFonts w:ascii="Times New Roman" w:hAnsi="Times New Roman" w:cs="Times New Roman"/>
          <w:sz w:val="28"/>
          <w:szCs w:val="28"/>
        </w:rPr>
        <w:t>фото - выставка «Золотая осень»;</w:t>
      </w:r>
    </w:p>
    <w:p w:rsidR="002F4DC8" w:rsidRDefault="002F4DC8" w:rsidP="002F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Праздничный концерт «Золотой Вальс», посвященный Дню пожилого человека с участием хора «Сибирячка»;</w:t>
      </w:r>
    </w:p>
    <w:p w:rsidR="002F4DC8" w:rsidRDefault="002F4DC8" w:rsidP="002F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31D3">
        <w:rPr>
          <w:rFonts w:ascii="Times New Roman" w:hAnsi="Times New Roman" w:cs="Times New Roman"/>
          <w:sz w:val="28"/>
          <w:szCs w:val="28"/>
        </w:rPr>
        <w:t>акция «Маленький гражданин Росси</w:t>
      </w:r>
      <w:r>
        <w:rPr>
          <w:rFonts w:ascii="Times New Roman" w:hAnsi="Times New Roman" w:cs="Times New Roman"/>
          <w:sz w:val="28"/>
          <w:szCs w:val="28"/>
        </w:rPr>
        <w:t>и», посвященная Дню не насилия;</w:t>
      </w:r>
    </w:p>
    <w:p w:rsidR="002F4DC8" w:rsidRDefault="002F4DC8" w:rsidP="002F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31D3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«Когда мы едины, мы не</w:t>
      </w:r>
      <w:r w:rsidRPr="008F31D3">
        <w:rPr>
          <w:rFonts w:ascii="Times New Roman" w:hAnsi="Times New Roman" w:cs="Times New Roman"/>
          <w:sz w:val="28"/>
          <w:szCs w:val="28"/>
        </w:rPr>
        <w:t xml:space="preserve">победимы!», посвященная Дню народного единства; </w:t>
      </w:r>
    </w:p>
    <w:p w:rsidR="002F4DC8" w:rsidRDefault="002F4DC8" w:rsidP="002F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31D3">
        <w:rPr>
          <w:rFonts w:ascii="Times New Roman" w:hAnsi="Times New Roman" w:cs="Times New Roman"/>
          <w:sz w:val="28"/>
          <w:szCs w:val="28"/>
        </w:rPr>
        <w:t>акц</w:t>
      </w:r>
      <w:r>
        <w:rPr>
          <w:rFonts w:ascii="Times New Roman" w:hAnsi="Times New Roman" w:cs="Times New Roman"/>
          <w:sz w:val="28"/>
          <w:szCs w:val="28"/>
        </w:rPr>
        <w:t>ия «Мама – главное слово в каждой судьбе»,  и конкурсная программа для мам «Нет на свете праздника важней, чем прекрасней праздник матерей», посвященный Дню Матери;</w:t>
      </w:r>
    </w:p>
    <w:p w:rsidR="002F4DC8" w:rsidRDefault="002F4DC8" w:rsidP="002F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31D3">
        <w:rPr>
          <w:rFonts w:ascii="Times New Roman" w:hAnsi="Times New Roman" w:cs="Times New Roman"/>
          <w:sz w:val="28"/>
          <w:szCs w:val="28"/>
        </w:rPr>
        <w:t>конкурс новогодней игрушки «Сделай сам из подручных материалов».</w:t>
      </w:r>
    </w:p>
    <w:p w:rsidR="002F4DC8" w:rsidRPr="008F31D3" w:rsidRDefault="002F4DC8" w:rsidP="002F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оказана помощь в организации театральной постановки с детьми для престольного праздника в Храме святого Николая. </w:t>
      </w:r>
    </w:p>
    <w:p w:rsidR="002F4DC8" w:rsidRDefault="002F4DC8" w:rsidP="002F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выразить огромную благодарность предпринимателям, работникам администрации, жителям поселка, председателю Совета ветеранов за оказание спонсорской помощи для проведения мероприятий разного уровня для поселка. Особую благодарность хочется выразить Петухову Иннокентию Григорьевичу </w:t>
      </w:r>
      <w:r w:rsidR="00C04AC2">
        <w:rPr>
          <w:rFonts w:ascii="Times New Roman" w:hAnsi="Times New Roman" w:cs="Times New Roman"/>
          <w:sz w:val="28"/>
          <w:szCs w:val="28"/>
        </w:rPr>
        <w:t>за его поддержку,</w:t>
      </w:r>
      <w:r>
        <w:rPr>
          <w:rFonts w:ascii="Times New Roman" w:hAnsi="Times New Roman" w:cs="Times New Roman"/>
          <w:sz w:val="28"/>
          <w:szCs w:val="28"/>
        </w:rPr>
        <w:t xml:space="preserve"> он всегда окажет помощь, протянет свою руку, подставит свое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плече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даст нужный совет. И также выразить свою благодарность  специалистом администрации поселения, которые  проявили высокий профессионализм, и провели большую работу.   </w:t>
      </w:r>
    </w:p>
    <w:p w:rsidR="002F4DC8" w:rsidRDefault="002F4DC8" w:rsidP="002F4DC8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2F4DC8" w:rsidRDefault="002F4DC8" w:rsidP="002F4DC8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2F4DC8" w:rsidRDefault="002F4DC8" w:rsidP="002F4DC8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462268" w:rsidRDefault="00462268" w:rsidP="002F4DC8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2A6564" w:rsidRDefault="002A6564" w:rsidP="00833C0A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2A6564" w:rsidRDefault="002A6564" w:rsidP="00833C0A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2A6564" w:rsidRDefault="002A6564" w:rsidP="00833C0A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2A6564" w:rsidRDefault="002A6564" w:rsidP="00833C0A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2A6564" w:rsidRPr="00917D4F" w:rsidRDefault="002A6564" w:rsidP="00833C0A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833C0A" w:rsidRPr="00AC61E2" w:rsidRDefault="00833C0A" w:rsidP="00A85C0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833C0A" w:rsidRPr="00AC61E2" w:rsidSect="00757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34C5"/>
    <w:multiLevelType w:val="hybridMultilevel"/>
    <w:tmpl w:val="B96E3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110F0"/>
    <w:multiLevelType w:val="hybridMultilevel"/>
    <w:tmpl w:val="B96E3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B3BA2"/>
    <w:multiLevelType w:val="hybridMultilevel"/>
    <w:tmpl w:val="B96E3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E37C16"/>
    <w:multiLevelType w:val="hybridMultilevel"/>
    <w:tmpl w:val="F9A6F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C06"/>
    <w:rsid w:val="00010FAB"/>
    <w:rsid w:val="00056897"/>
    <w:rsid w:val="00084DBD"/>
    <w:rsid w:val="00097A5A"/>
    <w:rsid w:val="000D4C8F"/>
    <w:rsid w:val="000E78AF"/>
    <w:rsid w:val="000F74E0"/>
    <w:rsid w:val="00151DF5"/>
    <w:rsid w:val="0016448A"/>
    <w:rsid w:val="00164921"/>
    <w:rsid w:val="00177CAF"/>
    <w:rsid w:val="001A1CBD"/>
    <w:rsid w:val="001A2335"/>
    <w:rsid w:val="001B2399"/>
    <w:rsid w:val="001B33D5"/>
    <w:rsid w:val="00202EC5"/>
    <w:rsid w:val="00215D5F"/>
    <w:rsid w:val="00231828"/>
    <w:rsid w:val="0024778A"/>
    <w:rsid w:val="00286D60"/>
    <w:rsid w:val="00297B72"/>
    <w:rsid w:val="002A6564"/>
    <w:rsid w:val="002A73E0"/>
    <w:rsid w:val="002B4F4D"/>
    <w:rsid w:val="002D483F"/>
    <w:rsid w:val="002D5C28"/>
    <w:rsid w:val="002F4DC8"/>
    <w:rsid w:val="002F534C"/>
    <w:rsid w:val="00300B73"/>
    <w:rsid w:val="00324EF0"/>
    <w:rsid w:val="003338CF"/>
    <w:rsid w:val="003346B8"/>
    <w:rsid w:val="0034700A"/>
    <w:rsid w:val="003729A1"/>
    <w:rsid w:val="00393AC1"/>
    <w:rsid w:val="00393C0C"/>
    <w:rsid w:val="003C3E55"/>
    <w:rsid w:val="003E21DA"/>
    <w:rsid w:val="0040408E"/>
    <w:rsid w:val="00405A4C"/>
    <w:rsid w:val="00414EC0"/>
    <w:rsid w:val="004253FB"/>
    <w:rsid w:val="00426206"/>
    <w:rsid w:val="00462268"/>
    <w:rsid w:val="00472590"/>
    <w:rsid w:val="00485EA2"/>
    <w:rsid w:val="004932F6"/>
    <w:rsid w:val="004E3229"/>
    <w:rsid w:val="00515947"/>
    <w:rsid w:val="00520197"/>
    <w:rsid w:val="005216F7"/>
    <w:rsid w:val="005525F8"/>
    <w:rsid w:val="00571165"/>
    <w:rsid w:val="005A511F"/>
    <w:rsid w:val="005C4FD0"/>
    <w:rsid w:val="005D39AD"/>
    <w:rsid w:val="005E6A93"/>
    <w:rsid w:val="00611892"/>
    <w:rsid w:val="00615291"/>
    <w:rsid w:val="00636303"/>
    <w:rsid w:val="00671EDE"/>
    <w:rsid w:val="00674AAF"/>
    <w:rsid w:val="0068784A"/>
    <w:rsid w:val="006C7804"/>
    <w:rsid w:val="006F42B2"/>
    <w:rsid w:val="006F5962"/>
    <w:rsid w:val="00701211"/>
    <w:rsid w:val="0071310E"/>
    <w:rsid w:val="00722778"/>
    <w:rsid w:val="007238EB"/>
    <w:rsid w:val="007579DF"/>
    <w:rsid w:val="00780F23"/>
    <w:rsid w:val="00784C09"/>
    <w:rsid w:val="007C2177"/>
    <w:rsid w:val="007C3241"/>
    <w:rsid w:val="007C616C"/>
    <w:rsid w:val="007D3343"/>
    <w:rsid w:val="007F1922"/>
    <w:rsid w:val="00804E1A"/>
    <w:rsid w:val="00822921"/>
    <w:rsid w:val="00830D25"/>
    <w:rsid w:val="00833C0A"/>
    <w:rsid w:val="00862E34"/>
    <w:rsid w:val="008C7F34"/>
    <w:rsid w:val="008F1A8C"/>
    <w:rsid w:val="008F1A9F"/>
    <w:rsid w:val="008F31D3"/>
    <w:rsid w:val="00900418"/>
    <w:rsid w:val="00961984"/>
    <w:rsid w:val="00966970"/>
    <w:rsid w:val="00982694"/>
    <w:rsid w:val="009847FA"/>
    <w:rsid w:val="00986C20"/>
    <w:rsid w:val="009B5CEF"/>
    <w:rsid w:val="009E3EA4"/>
    <w:rsid w:val="009F4633"/>
    <w:rsid w:val="00A41574"/>
    <w:rsid w:val="00A439EE"/>
    <w:rsid w:val="00A70410"/>
    <w:rsid w:val="00A80E22"/>
    <w:rsid w:val="00A85C06"/>
    <w:rsid w:val="00AA6D6E"/>
    <w:rsid w:val="00AD3F59"/>
    <w:rsid w:val="00AE37A0"/>
    <w:rsid w:val="00AF6D97"/>
    <w:rsid w:val="00B02055"/>
    <w:rsid w:val="00B0737E"/>
    <w:rsid w:val="00B12858"/>
    <w:rsid w:val="00B23337"/>
    <w:rsid w:val="00B41519"/>
    <w:rsid w:val="00B52CBE"/>
    <w:rsid w:val="00B64F69"/>
    <w:rsid w:val="00B659FE"/>
    <w:rsid w:val="00B9648F"/>
    <w:rsid w:val="00BC2C9B"/>
    <w:rsid w:val="00BE793F"/>
    <w:rsid w:val="00BE7983"/>
    <w:rsid w:val="00C0170D"/>
    <w:rsid w:val="00C04AC2"/>
    <w:rsid w:val="00C144F3"/>
    <w:rsid w:val="00C21227"/>
    <w:rsid w:val="00C25930"/>
    <w:rsid w:val="00C3001F"/>
    <w:rsid w:val="00C300AE"/>
    <w:rsid w:val="00C338AC"/>
    <w:rsid w:val="00C35825"/>
    <w:rsid w:val="00C54E82"/>
    <w:rsid w:val="00C64E1B"/>
    <w:rsid w:val="00C714BC"/>
    <w:rsid w:val="00C7298C"/>
    <w:rsid w:val="00CC5B39"/>
    <w:rsid w:val="00CC5F49"/>
    <w:rsid w:val="00CE36C7"/>
    <w:rsid w:val="00CE7744"/>
    <w:rsid w:val="00D06B21"/>
    <w:rsid w:val="00D12832"/>
    <w:rsid w:val="00D25577"/>
    <w:rsid w:val="00D2599E"/>
    <w:rsid w:val="00D40E49"/>
    <w:rsid w:val="00D448C3"/>
    <w:rsid w:val="00D65115"/>
    <w:rsid w:val="00D76FBE"/>
    <w:rsid w:val="00DD0BB5"/>
    <w:rsid w:val="00DE005D"/>
    <w:rsid w:val="00DE0DDB"/>
    <w:rsid w:val="00DE76DC"/>
    <w:rsid w:val="00E016E7"/>
    <w:rsid w:val="00E57574"/>
    <w:rsid w:val="00E606A7"/>
    <w:rsid w:val="00E918F2"/>
    <w:rsid w:val="00E96EB0"/>
    <w:rsid w:val="00ED29AD"/>
    <w:rsid w:val="00F030E4"/>
    <w:rsid w:val="00F138F3"/>
    <w:rsid w:val="00F15ABB"/>
    <w:rsid w:val="00F16383"/>
    <w:rsid w:val="00F23690"/>
    <w:rsid w:val="00F373A6"/>
    <w:rsid w:val="00FB55A0"/>
    <w:rsid w:val="00FB64EF"/>
    <w:rsid w:val="00FD44C2"/>
    <w:rsid w:val="00FF6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A85C06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No Spacing"/>
    <w:link w:val="a4"/>
    <w:uiPriority w:val="1"/>
    <w:qFormat/>
    <w:rsid w:val="00A85C0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A85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1B2399"/>
    <w:rPr>
      <w:b/>
      <w:bCs/>
    </w:rPr>
  </w:style>
  <w:style w:type="character" w:customStyle="1" w:styleId="a4">
    <w:name w:val="Без интервала Знак"/>
    <w:basedOn w:val="a0"/>
    <w:link w:val="a3"/>
    <w:locked/>
    <w:rsid w:val="001B239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11</Pages>
  <Words>3466</Words>
  <Characters>19757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10</cp:revision>
  <cp:lastPrinted>2022-02-18T05:46:00Z</cp:lastPrinted>
  <dcterms:created xsi:type="dcterms:W3CDTF">2022-02-07T04:44:00Z</dcterms:created>
  <dcterms:modified xsi:type="dcterms:W3CDTF">2022-02-18T05:46:00Z</dcterms:modified>
</cp:coreProperties>
</file>